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ABEE" w14:textId="77777777" w:rsidR="00C06415" w:rsidRPr="0011541B" w:rsidRDefault="00C06415" w:rsidP="00CD6277">
      <w:pPr>
        <w:pStyle w:val="Default"/>
        <w:rPr>
          <w:rFonts w:ascii="Trebuchet MS" w:eastAsia="Trebuchet MS" w:hAnsi="Trebuchet MS" w:cs="Trebuchet MS"/>
          <w:color w:val="auto"/>
          <w:sz w:val="22"/>
          <w:szCs w:val="22"/>
        </w:rPr>
      </w:pPr>
    </w:p>
    <w:tbl>
      <w:tblPr>
        <w:tblpPr w:leftFromText="180" w:rightFromText="180" w:vertAnchor="text" w:horzAnchor="page" w:tblpX="1360" w:tblpY="18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76"/>
      </w:tblGrid>
      <w:tr w:rsidR="00637B87" w:rsidRPr="000802F0" w14:paraId="49DCBB8B" w14:textId="77777777" w:rsidTr="005D6DE9">
        <w:trPr>
          <w:trHeight w:val="409"/>
        </w:trPr>
        <w:tc>
          <w:tcPr>
            <w:tcW w:w="1554" w:type="dxa"/>
            <w:shd w:val="clear" w:color="auto" w:fill="BFBFBF"/>
          </w:tcPr>
          <w:p w14:paraId="3924CBF3" w14:textId="77777777" w:rsidR="00637B87" w:rsidRPr="0011541B" w:rsidRDefault="00637B87" w:rsidP="005D6DE9">
            <w:pPr>
              <w:spacing w:before="279"/>
              <w:jc w:val="center"/>
              <w:rPr>
                <w:lang w:eastAsia="en-US" w:bidi="ar-SA"/>
              </w:rPr>
            </w:pPr>
            <w:r w:rsidRPr="0011541B">
              <w:rPr>
                <w:lang w:eastAsia="en-US" w:bidi="ar-SA"/>
              </w:rPr>
              <w:t>Job Title</w:t>
            </w:r>
          </w:p>
        </w:tc>
        <w:tc>
          <w:tcPr>
            <w:tcW w:w="7376" w:type="dxa"/>
            <w:shd w:val="clear" w:color="auto" w:fill="auto"/>
          </w:tcPr>
          <w:p w14:paraId="53B10A15" w14:textId="57BEA811" w:rsidR="00637B87" w:rsidRPr="0011541B" w:rsidRDefault="00DA3CA5" w:rsidP="005D6DE9">
            <w:pPr>
              <w:spacing w:before="279"/>
              <w:jc w:val="center"/>
              <w:rPr>
                <w:lang w:eastAsia="en-US" w:bidi="ar-SA"/>
              </w:rPr>
            </w:pPr>
            <w:r>
              <w:rPr>
                <w:lang w:eastAsia="en-US" w:bidi="ar-SA"/>
              </w:rPr>
              <w:t>Head of Engagement Projects (maternity cover)</w:t>
            </w:r>
          </w:p>
        </w:tc>
      </w:tr>
      <w:tr w:rsidR="00637B87" w:rsidRPr="000802F0" w14:paraId="57472981" w14:textId="77777777" w:rsidTr="005D6DE9">
        <w:trPr>
          <w:trHeight w:val="409"/>
        </w:trPr>
        <w:tc>
          <w:tcPr>
            <w:tcW w:w="1554" w:type="dxa"/>
            <w:shd w:val="clear" w:color="auto" w:fill="BFBFBF"/>
          </w:tcPr>
          <w:p w14:paraId="34139D43" w14:textId="77777777" w:rsidR="00637B87" w:rsidRPr="0011541B" w:rsidRDefault="00637B87" w:rsidP="005D6DE9">
            <w:pPr>
              <w:spacing w:before="279"/>
              <w:jc w:val="center"/>
              <w:rPr>
                <w:lang w:eastAsia="en-US" w:bidi="ar-SA"/>
              </w:rPr>
            </w:pPr>
            <w:r w:rsidRPr="0011541B">
              <w:rPr>
                <w:lang w:eastAsia="en-US" w:bidi="ar-SA"/>
              </w:rPr>
              <w:t>Department</w:t>
            </w:r>
          </w:p>
        </w:tc>
        <w:tc>
          <w:tcPr>
            <w:tcW w:w="7376" w:type="dxa"/>
            <w:shd w:val="clear" w:color="auto" w:fill="auto"/>
          </w:tcPr>
          <w:p w14:paraId="6F84DE0A" w14:textId="095DE78E" w:rsidR="00637B87" w:rsidRPr="0011541B" w:rsidRDefault="00DA3CA5" w:rsidP="005D6DE9">
            <w:pPr>
              <w:spacing w:before="279"/>
              <w:jc w:val="center"/>
              <w:rPr>
                <w:lang w:eastAsia="en-US" w:bidi="ar-SA"/>
              </w:rPr>
            </w:pPr>
            <w:r>
              <w:rPr>
                <w:lang w:eastAsia="en-US" w:bidi="ar-SA"/>
              </w:rPr>
              <w:t>Engagement Projects</w:t>
            </w:r>
          </w:p>
        </w:tc>
      </w:tr>
      <w:tr w:rsidR="00637B87" w:rsidRPr="000802F0" w14:paraId="791D82B6" w14:textId="77777777" w:rsidTr="005D6DE9">
        <w:trPr>
          <w:trHeight w:val="409"/>
        </w:trPr>
        <w:tc>
          <w:tcPr>
            <w:tcW w:w="1554" w:type="dxa"/>
            <w:shd w:val="clear" w:color="auto" w:fill="BFBFBF"/>
          </w:tcPr>
          <w:p w14:paraId="60102E13" w14:textId="77777777" w:rsidR="00637B87" w:rsidRPr="0011541B" w:rsidRDefault="00637B87" w:rsidP="005D6DE9">
            <w:pPr>
              <w:spacing w:before="279"/>
              <w:jc w:val="center"/>
              <w:rPr>
                <w:lang w:eastAsia="en-US" w:bidi="ar-SA"/>
              </w:rPr>
            </w:pPr>
            <w:r w:rsidRPr="0011541B">
              <w:rPr>
                <w:lang w:eastAsia="en-US" w:bidi="ar-SA"/>
              </w:rPr>
              <w:t>Reporting to</w:t>
            </w:r>
          </w:p>
        </w:tc>
        <w:tc>
          <w:tcPr>
            <w:tcW w:w="7376" w:type="dxa"/>
            <w:shd w:val="clear" w:color="auto" w:fill="auto"/>
          </w:tcPr>
          <w:p w14:paraId="67C4848A" w14:textId="1E143C66" w:rsidR="00637B87" w:rsidRPr="0011541B" w:rsidRDefault="00DA3CA5" w:rsidP="005D6DE9">
            <w:pPr>
              <w:spacing w:before="279"/>
              <w:jc w:val="center"/>
              <w:rPr>
                <w:lang w:eastAsia="en-US" w:bidi="ar-SA"/>
              </w:rPr>
            </w:pPr>
            <w:r>
              <w:rPr>
                <w:lang w:eastAsia="en-US" w:bidi="ar-SA"/>
              </w:rPr>
              <w:t>Director of Engagement Projects</w:t>
            </w:r>
          </w:p>
        </w:tc>
      </w:tr>
      <w:tr w:rsidR="00DA3CA5" w:rsidRPr="000802F0" w14:paraId="307408F3" w14:textId="77777777" w:rsidTr="005D6DE9">
        <w:trPr>
          <w:trHeight w:val="409"/>
        </w:trPr>
        <w:tc>
          <w:tcPr>
            <w:tcW w:w="1554" w:type="dxa"/>
            <w:shd w:val="clear" w:color="auto" w:fill="BFBFBF"/>
          </w:tcPr>
          <w:p w14:paraId="0306CBE0" w14:textId="556D5582" w:rsidR="00DA3CA5" w:rsidRPr="0011541B" w:rsidRDefault="00DA3CA5" w:rsidP="005D6DE9">
            <w:pPr>
              <w:spacing w:before="279"/>
              <w:jc w:val="center"/>
              <w:rPr>
                <w:lang w:eastAsia="en-US" w:bidi="ar-SA"/>
              </w:rPr>
            </w:pPr>
            <w:r>
              <w:rPr>
                <w:lang w:eastAsia="en-US" w:bidi="ar-SA"/>
              </w:rPr>
              <w:t>Level</w:t>
            </w:r>
          </w:p>
        </w:tc>
        <w:tc>
          <w:tcPr>
            <w:tcW w:w="7376" w:type="dxa"/>
            <w:shd w:val="clear" w:color="auto" w:fill="auto"/>
          </w:tcPr>
          <w:p w14:paraId="36C7F7A3" w14:textId="41F201E0" w:rsidR="00DA3CA5" w:rsidRPr="0011541B" w:rsidRDefault="00AA4B50" w:rsidP="005D6DE9">
            <w:pPr>
              <w:spacing w:before="279"/>
              <w:jc w:val="center"/>
              <w:rPr>
                <w:lang w:eastAsia="en-US" w:bidi="ar-SA"/>
              </w:rPr>
            </w:pPr>
            <w:r>
              <w:rPr>
                <w:lang w:eastAsia="en-US" w:bidi="ar-SA"/>
              </w:rPr>
              <w:t>£51,000-£55,000 p.a</w:t>
            </w:r>
          </w:p>
        </w:tc>
      </w:tr>
      <w:tr w:rsidR="00637B87" w:rsidRPr="000802F0" w14:paraId="3FAA61CA" w14:textId="77777777" w:rsidTr="005D6DE9">
        <w:trPr>
          <w:trHeight w:val="409"/>
        </w:trPr>
        <w:tc>
          <w:tcPr>
            <w:tcW w:w="1554" w:type="dxa"/>
            <w:shd w:val="clear" w:color="auto" w:fill="BFBFBF"/>
          </w:tcPr>
          <w:p w14:paraId="7C2C857C" w14:textId="77777777" w:rsidR="00637B87" w:rsidRPr="0011541B" w:rsidRDefault="00637B87" w:rsidP="005D6DE9">
            <w:pPr>
              <w:spacing w:before="279"/>
              <w:jc w:val="center"/>
              <w:rPr>
                <w:lang w:eastAsia="en-US" w:bidi="ar-SA"/>
              </w:rPr>
            </w:pPr>
            <w:r w:rsidRPr="0011541B">
              <w:rPr>
                <w:lang w:eastAsia="en-US" w:bidi="ar-SA"/>
              </w:rPr>
              <w:t>Contract</w:t>
            </w:r>
          </w:p>
        </w:tc>
        <w:tc>
          <w:tcPr>
            <w:tcW w:w="7376" w:type="dxa"/>
            <w:shd w:val="clear" w:color="auto" w:fill="auto"/>
          </w:tcPr>
          <w:p w14:paraId="5309F289" w14:textId="75E96C8A" w:rsidR="00637B87" w:rsidRPr="0011541B" w:rsidRDefault="00DA3CA5" w:rsidP="005D6DE9">
            <w:pPr>
              <w:spacing w:before="279"/>
              <w:jc w:val="center"/>
              <w:rPr>
                <w:lang w:eastAsia="en-US" w:bidi="ar-SA"/>
              </w:rPr>
            </w:pPr>
            <w:r>
              <w:rPr>
                <w:lang w:eastAsia="en-US" w:bidi="ar-SA"/>
              </w:rPr>
              <w:t>Fixed term (14 months) part / full time (4 to 5 days a week)</w:t>
            </w:r>
          </w:p>
        </w:tc>
      </w:tr>
      <w:tr w:rsidR="00637B87" w:rsidRPr="000802F0" w14:paraId="72CE72DF" w14:textId="77777777" w:rsidTr="005D6DE9">
        <w:trPr>
          <w:trHeight w:val="396"/>
        </w:trPr>
        <w:tc>
          <w:tcPr>
            <w:tcW w:w="1554" w:type="dxa"/>
            <w:shd w:val="clear" w:color="auto" w:fill="BFBFBF"/>
          </w:tcPr>
          <w:p w14:paraId="2A40D249" w14:textId="77777777" w:rsidR="00637B87" w:rsidRPr="0011541B" w:rsidRDefault="00637B87" w:rsidP="005D6DE9">
            <w:pPr>
              <w:spacing w:before="279"/>
              <w:jc w:val="center"/>
              <w:rPr>
                <w:lang w:eastAsia="en-US" w:bidi="ar-SA"/>
              </w:rPr>
            </w:pPr>
            <w:r w:rsidRPr="0011541B">
              <w:rPr>
                <w:lang w:eastAsia="en-US" w:bidi="ar-SA"/>
              </w:rPr>
              <w:t>Location</w:t>
            </w:r>
          </w:p>
        </w:tc>
        <w:tc>
          <w:tcPr>
            <w:tcW w:w="7376" w:type="dxa"/>
            <w:shd w:val="clear" w:color="auto" w:fill="auto"/>
          </w:tcPr>
          <w:p w14:paraId="13CFF7BD" w14:textId="77777777" w:rsidR="00637B87" w:rsidRPr="0011541B" w:rsidRDefault="00637B87" w:rsidP="005D6DE9">
            <w:pPr>
              <w:pStyle w:val="BodyText"/>
              <w:ind w:left="112" w:right="184"/>
              <w:jc w:val="center"/>
              <w:rPr>
                <w:rFonts w:ascii="Trebuchet MS" w:eastAsia="Trebuchet MS" w:hAnsi="Trebuchet MS" w:cs="Trebuchet MS"/>
                <w:lang w:eastAsia="en-US"/>
              </w:rPr>
            </w:pPr>
          </w:p>
          <w:p w14:paraId="2C5FD07F" w14:textId="77777777" w:rsidR="00637B87" w:rsidRPr="0011541B" w:rsidRDefault="00637B87" w:rsidP="005D6DE9">
            <w:pPr>
              <w:pStyle w:val="BodyText"/>
              <w:ind w:left="112" w:right="184"/>
              <w:jc w:val="center"/>
              <w:rPr>
                <w:rFonts w:ascii="Trebuchet MS" w:eastAsia="Trebuchet MS" w:hAnsi="Trebuchet MS" w:cs="Trebuchet MS"/>
                <w:lang w:eastAsia="en-US"/>
              </w:rPr>
            </w:pPr>
            <w:r w:rsidRPr="0011541B">
              <w:rPr>
                <w:rFonts w:ascii="Trebuchet MS" w:eastAsia="Trebuchet MS" w:hAnsi="Trebuchet MS" w:cs="Trebuchet MS"/>
                <w:lang w:eastAsia="en-US"/>
              </w:rPr>
              <w:t>London/Hybrid Working (about 40/60)</w:t>
            </w:r>
          </w:p>
        </w:tc>
      </w:tr>
    </w:tbl>
    <w:p w14:paraId="2180C2D0" w14:textId="3AEFEB52" w:rsidR="00637B87" w:rsidRPr="00637B87" w:rsidRDefault="00637B87" w:rsidP="005D6DE9">
      <w:pPr>
        <w:pStyle w:val="Heading1"/>
        <w:kinsoku w:val="0"/>
        <w:overflowPunct w:val="0"/>
        <w:ind w:right="83"/>
        <w:rPr>
          <w:rFonts w:ascii="Trebuchet MS" w:hAnsi="Trebuchet MS"/>
        </w:rPr>
      </w:pPr>
      <w:r w:rsidRPr="00637B87">
        <w:rPr>
          <w:rFonts w:ascii="Trebuchet MS" w:hAnsi="Trebuchet MS"/>
        </w:rPr>
        <w:t>About EngineeringUK</w:t>
      </w:r>
    </w:p>
    <w:p w14:paraId="63BE5E5B" w14:textId="77777777" w:rsidR="00637B87" w:rsidRPr="00EB668A" w:rsidRDefault="00637B87" w:rsidP="005D6DE9">
      <w:pPr>
        <w:pStyle w:val="BodyText"/>
        <w:tabs>
          <w:tab w:val="left" w:pos="9639"/>
        </w:tabs>
        <w:kinsoku w:val="0"/>
        <w:overflowPunct w:val="0"/>
        <w:ind w:right="83"/>
        <w:rPr>
          <w:rFonts w:asciiTheme="minorHAnsi" w:hAnsiTheme="minorHAnsi" w:cstheme="minorHAnsi"/>
          <w:b/>
          <w:bCs/>
          <w:sz w:val="24"/>
          <w:szCs w:val="24"/>
        </w:rPr>
      </w:pPr>
    </w:p>
    <w:p w14:paraId="433E9E7A" w14:textId="74896D8F" w:rsidR="00220AAD" w:rsidRDefault="00220AAD" w:rsidP="005D6DE9">
      <w:pPr>
        <w:pStyle w:val="BodyText"/>
        <w:tabs>
          <w:tab w:val="left" w:pos="9639"/>
        </w:tabs>
        <w:kinsoku w:val="0"/>
        <w:overflowPunct w:val="0"/>
        <w:spacing w:before="1"/>
        <w:ind w:right="83"/>
        <w:rPr>
          <w:rFonts w:ascii="Trebuchet MS" w:eastAsia="Trebuchet MS" w:hAnsi="Trebuchet MS" w:cs="Trebuchet MS"/>
          <w:lang w:eastAsia="en-US"/>
        </w:rPr>
      </w:pPr>
      <w:r w:rsidRPr="00220AAD">
        <w:rPr>
          <w:rFonts w:ascii="Trebuchet MS" w:eastAsia="Trebuchet MS" w:hAnsi="Trebuchet MS" w:cs="Trebuchet MS"/>
          <w:lang w:eastAsia="en-US"/>
        </w:rPr>
        <w:t>EngineeringUK is a not-for-profit organisation, which works in partnership across the engineering community with a wide range of organisations from business and industry, education, professional institutions and the third sector, to understand the engineering sector and the skills it needs and to develop, deliver and promote effective initiatives and programmes to inspire young people to consider a career in engineering. Together we’re working hard to improve the diversity of the young people we inform and inspire into engineering, helping to create a diverse and inclusive engineering workforce that reflects the UK population. And we’re growing our collective understanding of how to inspire young people into engineering to meet the workforce needs for environmental sustainability.</w:t>
      </w:r>
    </w:p>
    <w:p w14:paraId="573CFD43" w14:textId="59CCC5FC" w:rsidR="0011541B" w:rsidRDefault="0011541B" w:rsidP="005D6DE9">
      <w:pPr>
        <w:pStyle w:val="BodyText"/>
        <w:tabs>
          <w:tab w:val="left" w:pos="9639"/>
        </w:tabs>
        <w:kinsoku w:val="0"/>
        <w:overflowPunct w:val="0"/>
        <w:spacing w:before="1"/>
        <w:ind w:right="83"/>
        <w:rPr>
          <w:rFonts w:ascii="Trebuchet MS" w:eastAsia="Trebuchet MS" w:hAnsi="Trebuchet MS" w:cs="Trebuchet MS"/>
          <w:lang w:eastAsia="en-US"/>
        </w:rPr>
      </w:pPr>
    </w:p>
    <w:p w14:paraId="2C06E67D"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rebuchet MS" w:hAnsi="Trebuchet MS" w:cs="Trebuchet MS"/>
          <w:lang w:eastAsia="en-US"/>
        </w:rPr>
        <w:t xml:space="preserve">We guided by a series of </w:t>
      </w:r>
      <w:r w:rsidRPr="0011541B">
        <w:rPr>
          <w:rFonts w:ascii="Trebuchet MS" w:eastAsiaTheme="majorEastAsia" w:hAnsi="Trebuchet MS" w:cstheme="majorBidi"/>
          <w:color w:val="2F5496" w:themeColor="accent1" w:themeShade="BF"/>
          <w:sz w:val="24"/>
          <w:szCs w:val="24"/>
          <w:lang w:eastAsia="en-US"/>
        </w:rPr>
        <w:t>values</w:t>
      </w:r>
      <w:r w:rsidRPr="0011541B">
        <w:rPr>
          <w:rFonts w:ascii="Trebuchet MS" w:eastAsia="Trebuchet MS" w:hAnsi="Trebuchet MS" w:cs="Trebuchet MS"/>
          <w:lang w:eastAsia="en-US"/>
        </w:rPr>
        <w:t xml:space="preserve"> that we apply to all our activity.</w:t>
      </w:r>
    </w:p>
    <w:p w14:paraId="1FC51A09"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rebuchet MS" w:hAnsi="Trebuchet MS" w:cs="Trebuchet MS"/>
          <w:lang w:eastAsia="en-US"/>
        </w:rPr>
        <w:tab/>
        <w:t xml:space="preserve">  </w:t>
      </w:r>
    </w:p>
    <w:p w14:paraId="67848FD4"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heme="majorEastAsia" w:hAnsi="Trebuchet MS" w:cstheme="majorBidi"/>
          <w:color w:val="2F5496" w:themeColor="accent1" w:themeShade="BF"/>
          <w:sz w:val="24"/>
          <w:szCs w:val="24"/>
          <w:lang w:eastAsia="en-US"/>
        </w:rPr>
        <w:t>We are insightful</w:t>
      </w:r>
      <w:r w:rsidRPr="0011541B">
        <w:rPr>
          <w:rFonts w:ascii="Trebuchet MS" w:eastAsia="Trebuchet MS" w:hAnsi="Trebuchet MS" w:cs="Trebuchet MS"/>
          <w:lang w:eastAsia="en-US"/>
        </w:rPr>
        <w:t xml:space="preserve"> and open and honest with our insight so that everything we to inspire young people into engineering is based on clear and up-to-date evidence, gained by listening to and learning from our community. </w:t>
      </w:r>
    </w:p>
    <w:p w14:paraId="638E9992"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p>
    <w:p w14:paraId="70A662E8"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heme="majorEastAsia" w:hAnsi="Trebuchet MS" w:cstheme="majorBidi"/>
          <w:color w:val="2F5496" w:themeColor="accent1" w:themeShade="BF"/>
          <w:sz w:val="24"/>
          <w:szCs w:val="24"/>
          <w:lang w:eastAsia="en-US"/>
        </w:rPr>
        <w:t>We are courageous</w:t>
      </w:r>
      <w:r w:rsidRPr="0011541B">
        <w:rPr>
          <w:rFonts w:ascii="Trebuchet MS" w:eastAsia="Trebuchet MS" w:hAnsi="Trebuchet MS" w:cs="Trebuchet MS"/>
          <w:lang w:eastAsia="en-US"/>
        </w:rPr>
        <w:t xml:space="preserve"> and dynamic in the development, piloting and promotion of ideas and activities which can help us all to inspire tomorrow’s engineers and increase the talent pipeline for engineering.  </w:t>
      </w:r>
    </w:p>
    <w:p w14:paraId="3A2D5B90"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p>
    <w:p w14:paraId="791E71C2"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heme="majorEastAsia" w:hAnsi="Trebuchet MS" w:cstheme="majorBidi"/>
          <w:color w:val="2F5496" w:themeColor="accent1" w:themeShade="BF"/>
          <w:sz w:val="24"/>
          <w:szCs w:val="24"/>
          <w:lang w:eastAsia="en-US"/>
        </w:rPr>
        <w:t>We are passionate</w:t>
      </w:r>
      <w:r w:rsidRPr="0011541B">
        <w:rPr>
          <w:rFonts w:ascii="Trebuchet MS" w:eastAsia="Trebuchet MS" w:hAnsi="Trebuchet MS" w:cs="Trebuchet MS"/>
          <w:lang w:eastAsia="en-US"/>
        </w:rPr>
        <w:t xml:space="preserve"> about inspiring a new generation on engineers and a positive difference to young people’s lives. </w:t>
      </w:r>
    </w:p>
    <w:p w14:paraId="1FFF2680" w14:textId="77777777"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p>
    <w:p w14:paraId="1A74BC44" w14:textId="619B0AB1" w:rsidR="0011541B" w:rsidRPr="0011541B" w:rsidRDefault="0011541B" w:rsidP="005D6DE9">
      <w:pPr>
        <w:pStyle w:val="BodyText"/>
        <w:tabs>
          <w:tab w:val="left" w:pos="8647"/>
        </w:tabs>
        <w:kinsoku w:val="0"/>
        <w:overflowPunct w:val="0"/>
        <w:spacing w:before="1"/>
        <w:ind w:right="83"/>
        <w:rPr>
          <w:rFonts w:ascii="Trebuchet MS" w:eastAsia="Trebuchet MS" w:hAnsi="Trebuchet MS" w:cs="Trebuchet MS"/>
          <w:lang w:eastAsia="en-US"/>
        </w:rPr>
      </w:pPr>
      <w:r w:rsidRPr="0011541B">
        <w:rPr>
          <w:rFonts w:ascii="Trebuchet MS" w:eastAsiaTheme="majorEastAsia" w:hAnsi="Trebuchet MS" w:cstheme="majorBidi"/>
          <w:color w:val="2F5496" w:themeColor="accent1" w:themeShade="BF"/>
          <w:sz w:val="24"/>
          <w:szCs w:val="24"/>
          <w:lang w:eastAsia="en-US"/>
        </w:rPr>
        <w:t>We are inclusive</w:t>
      </w:r>
      <w:r w:rsidRPr="0011541B">
        <w:rPr>
          <w:rFonts w:ascii="Trebuchet MS" w:eastAsia="Trebuchet MS" w:hAnsi="Trebuchet MS" w:cs="Trebuchet MS"/>
          <w:lang w:eastAsia="en-US"/>
        </w:rPr>
        <w:t>, with partnership and collaboration at the heart of what we do. We are determined to reach those people who are under-represented in modern engineering</w:t>
      </w:r>
      <w:r w:rsidR="00CC413F">
        <w:rPr>
          <w:rFonts w:ascii="Trebuchet MS" w:eastAsia="Trebuchet MS" w:hAnsi="Trebuchet MS" w:cs="Trebuchet MS"/>
          <w:lang w:eastAsia="en-US"/>
        </w:rPr>
        <w:t xml:space="preserve">. </w:t>
      </w:r>
    </w:p>
    <w:p w14:paraId="1FD43BCD" w14:textId="77777777" w:rsidR="0011541B" w:rsidRPr="00220AAD" w:rsidRDefault="0011541B" w:rsidP="005D6DE9">
      <w:pPr>
        <w:pStyle w:val="BodyText"/>
        <w:tabs>
          <w:tab w:val="left" w:pos="8931"/>
        </w:tabs>
        <w:kinsoku w:val="0"/>
        <w:overflowPunct w:val="0"/>
        <w:spacing w:before="1"/>
        <w:ind w:right="83"/>
        <w:rPr>
          <w:rFonts w:ascii="Trebuchet MS" w:eastAsia="Trebuchet MS" w:hAnsi="Trebuchet MS" w:cs="Trebuchet MS"/>
          <w:lang w:eastAsia="en-US"/>
        </w:rPr>
      </w:pPr>
    </w:p>
    <w:p w14:paraId="5DAFDF71" w14:textId="77777777" w:rsidR="0011541B" w:rsidRPr="0011541B" w:rsidRDefault="0011541B" w:rsidP="005D6DE9">
      <w:pPr>
        <w:pStyle w:val="BodyText"/>
        <w:kinsoku w:val="0"/>
        <w:overflowPunct w:val="0"/>
        <w:spacing w:before="1"/>
        <w:ind w:right="83"/>
        <w:rPr>
          <w:rFonts w:ascii="Trebuchet MS" w:eastAsiaTheme="majorEastAsia" w:hAnsi="Trebuchet MS" w:cstheme="majorBidi"/>
          <w:color w:val="2F5496" w:themeColor="accent1" w:themeShade="BF"/>
          <w:sz w:val="32"/>
          <w:szCs w:val="32"/>
          <w:lang w:eastAsia="en-US"/>
        </w:rPr>
      </w:pPr>
      <w:r w:rsidRPr="0011541B">
        <w:rPr>
          <w:rFonts w:ascii="Trebuchet MS" w:eastAsiaTheme="majorEastAsia" w:hAnsi="Trebuchet MS" w:cstheme="majorBidi"/>
          <w:color w:val="2F5496" w:themeColor="accent1" w:themeShade="BF"/>
          <w:sz w:val="32"/>
          <w:szCs w:val="32"/>
          <w:lang w:eastAsia="en-US"/>
        </w:rPr>
        <w:t>About the role</w:t>
      </w:r>
    </w:p>
    <w:p w14:paraId="5F46225E" w14:textId="77777777" w:rsidR="00637B87" w:rsidRPr="00EB668A" w:rsidRDefault="00637B87" w:rsidP="005D6DE9">
      <w:pPr>
        <w:pStyle w:val="BodyText"/>
        <w:kinsoku w:val="0"/>
        <w:overflowPunct w:val="0"/>
        <w:ind w:right="83"/>
        <w:rPr>
          <w:rFonts w:asciiTheme="minorHAnsi" w:hAnsiTheme="minorHAnsi" w:cstheme="minorHAnsi"/>
          <w:sz w:val="24"/>
          <w:szCs w:val="24"/>
        </w:rPr>
      </w:pPr>
      <w:r w:rsidRPr="00EB668A">
        <w:rPr>
          <w:rFonts w:asciiTheme="minorHAnsi" w:hAnsiTheme="minorHAnsi" w:cstheme="minorHAnsi"/>
          <w:sz w:val="24"/>
          <w:szCs w:val="24"/>
        </w:rPr>
        <w:tab/>
        <w:t xml:space="preserve">  </w:t>
      </w:r>
    </w:p>
    <w:p w14:paraId="414AFF48" w14:textId="77777777" w:rsidR="00DA3CA5" w:rsidRDefault="00DA3CA5" w:rsidP="00DA3CA5">
      <w:pPr>
        <w:ind w:right="83"/>
        <w:rPr>
          <w:lang w:eastAsia="en-US" w:bidi="ar-SA"/>
        </w:rPr>
      </w:pPr>
      <w:r w:rsidRPr="00AC5F35">
        <w:rPr>
          <w:lang w:eastAsia="en-US" w:bidi="ar-SA"/>
        </w:rPr>
        <w:t xml:space="preserve">Reporting to the </w:t>
      </w:r>
      <w:r>
        <w:rPr>
          <w:lang w:eastAsia="en-US" w:bidi="ar-SA"/>
        </w:rPr>
        <w:t>Director of Engagement Programmes</w:t>
      </w:r>
      <w:r w:rsidRPr="00AC5F35">
        <w:rPr>
          <w:lang w:eastAsia="en-US" w:bidi="ar-SA"/>
        </w:rPr>
        <w:t xml:space="preserve">, the </w:t>
      </w:r>
      <w:r>
        <w:rPr>
          <w:lang w:eastAsia="en-US" w:bidi="ar-SA"/>
        </w:rPr>
        <w:t>Head</w:t>
      </w:r>
      <w:r w:rsidRPr="00AC5F35">
        <w:rPr>
          <w:lang w:eastAsia="en-US" w:bidi="ar-SA"/>
        </w:rPr>
        <w:t xml:space="preserve"> of Engagement </w:t>
      </w:r>
      <w:r>
        <w:rPr>
          <w:lang w:eastAsia="en-US" w:bidi="ar-SA"/>
        </w:rPr>
        <w:t>Projects</w:t>
      </w:r>
      <w:r w:rsidRPr="00AC5F35">
        <w:rPr>
          <w:lang w:eastAsia="en-US" w:bidi="ar-SA"/>
        </w:rPr>
        <w:t xml:space="preserve"> has a breadth of responsibility that will be critical to delivering our 2023-28 strategy. </w:t>
      </w:r>
      <w:r w:rsidRPr="00C5186D">
        <w:rPr>
          <w:lang w:eastAsia="en-US" w:bidi="ar-SA"/>
        </w:rPr>
        <w:t xml:space="preserve">You will </w:t>
      </w:r>
      <w:r>
        <w:rPr>
          <w:lang w:eastAsia="en-US" w:bidi="ar-SA"/>
        </w:rPr>
        <w:t>provide</w:t>
      </w:r>
      <w:r w:rsidRPr="00C5186D">
        <w:rPr>
          <w:lang w:eastAsia="en-US" w:bidi="ar-SA"/>
        </w:rPr>
        <w:t xml:space="preserve"> strategic development and iterative delivery of projects that directly work with young people, typically 11-14 year olds, to inspire them into engineering and </w:t>
      </w:r>
      <w:r w:rsidRPr="00C5186D">
        <w:rPr>
          <w:lang w:eastAsia="en-US" w:bidi="ar-SA"/>
        </w:rPr>
        <w:lastRenderedPageBreak/>
        <w:t xml:space="preserve">technology. At this time, these are Energy Quest and Robotics Challenge in-school workshops that are delivered by a network of partners across the UK. These projects </w:t>
      </w:r>
      <w:r>
        <w:rPr>
          <w:lang w:eastAsia="en-US" w:bidi="ar-SA"/>
        </w:rPr>
        <w:t>and newly developed projects</w:t>
      </w:r>
      <w:r w:rsidRPr="00C5186D">
        <w:rPr>
          <w:lang w:eastAsia="en-US" w:bidi="ar-SA"/>
        </w:rPr>
        <w:t xml:space="preserve"> respond to evaluation, funder and young people’s changing needs. </w:t>
      </w:r>
    </w:p>
    <w:p w14:paraId="75304B30" w14:textId="77777777" w:rsidR="00DA3CA5" w:rsidRDefault="00DA3CA5" w:rsidP="00DA3CA5">
      <w:pPr>
        <w:ind w:right="83"/>
        <w:rPr>
          <w:lang w:eastAsia="en-US" w:bidi="ar-SA"/>
        </w:rPr>
      </w:pPr>
    </w:p>
    <w:p w14:paraId="58C16F11" w14:textId="77777777" w:rsidR="00DA3CA5" w:rsidRDefault="00DA3CA5" w:rsidP="00DA3CA5">
      <w:pPr>
        <w:ind w:right="83"/>
        <w:rPr>
          <w:lang w:eastAsia="en-US" w:bidi="ar-SA"/>
        </w:rPr>
      </w:pPr>
      <w:r>
        <w:rPr>
          <w:lang w:eastAsia="en-US" w:bidi="ar-SA"/>
        </w:rPr>
        <w:t xml:space="preserve">A significant part of the role is to </w:t>
      </w:r>
      <w:r w:rsidRPr="00C5186D">
        <w:rPr>
          <w:lang w:eastAsia="en-US" w:bidi="ar-SA"/>
        </w:rPr>
        <w:t>actively develop and seek funding for new products especially in strategic priority areas (e.g., AI, renewables, ethics). It is critical that these projects align with our other engagement activities, especially the Big Bang Programme, and together these activities make up the third strand of our strategy – to expand EngineeringUK engagement - and we are seeking to double the reach of our more intensive activities over the next 5 years.</w:t>
      </w:r>
    </w:p>
    <w:p w14:paraId="0FCEB81E" w14:textId="77777777" w:rsidR="00DA3CA5" w:rsidRDefault="00DA3CA5" w:rsidP="00DA3CA5">
      <w:pPr>
        <w:ind w:right="83"/>
        <w:rPr>
          <w:lang w:eastAsia="en-US" w:bidi="ar-SA"/>
        </w:rPr>
      </w:pPr>
    </w:p>
    <w:p w14:paraId="087A21AE" w14:textId="77777777" w:rsidR="00DA3CA5" w:rsidRDefault="00DA3CA5" w:rsidP="00DA3CA5">
      <w:pPr>
        <w:ind w:right="83"/>
        <w:rPr>
          <w:lang w:eastAsia="en-US" w:bidi="ar-SA"/>
        </w:rPr>
      </w:pPr>
      <w:r w:rsidRPr="00813178">
        <w:rPr>
          <w:lang w:eastAsia="en-US" w:bidi="ar-SA"/>
        </w:rPr>
        <w:t xml:space="preserve">The engagement projects delivered by </w:t>
      </w:r>
      <w:r>
        <w:rPr>
          <w:lang w:eastAsia="en-US" w:bidi="ar-SA"/>
        </w:rPr>
        <w:t>your</w:t>
      </w:r>
      <w:r w:rsidRPr="00813178">
        <w:rPr>
          <w:lang w:eastAsia="en-US" w:bidi="ar-SA"/>
        </w:rPr>
        <w:t xml:space="preserve"> team are dependent on external fundraising, </w:t>
      </w:r>
      <w:r>
        <w:rPr>
          <w:lang w:eastAsia="en-US" w:bidi="ar-SA"/>
        </w:rPr>
        <w:t>so you will</w:t>
      </w:r>
      <w:r w:rsidRPr="00813178">
        <w:rPr>
          <w:lang w:eastAsia="en-US" w:bidi="ar-SA"/>
        </w:rPr>
        <w:t xml:space="preserve"> </w:t>
      </w:r>
      <w:r w:rsidRPr="00DA3CA5">
        <w:rPr>
          <w:lang w:eastAsia="en-US" w:bidi="ar-SA"/>
        </w:rPr>
        <w:t xml:space="preserve">develop close relationships with </w:t>
      </w:r>
      <w:r>
        <w:rPr>
          <w:lang w:eastAsia="en-US" w:bidi="ar-SA"/>
        </w:rPr>
        <w:t>funders</w:t>
      </w:r>
      <w:r w:rsidRPr="00813178">
        <w:rPr>
          <w:lang w:eastAsia="en-US" w:bidi="ar-SA"/>
        </w:rPr>
        <w:t xml:space="preserve"> work</w:t>
      </w:r>
      <w:r>
        <w:rPr>
          <w:lang w:eastAsia="en-US" w:bidi="ar-SA"/>
        </w:rPr>
        <w:t>ing</w:t>
      </w:r>
      <w:r w:rsidRPr="00813178">
        <w:rPr>
          <w:lang w:eastAsia="en-US" w:bidi="ar-SA"/>
        </w:rPr>
        <w:t xml:space="preserve"> closely with our Business and Industry team</w:t>
      </w:r>
      <w:r>
        <w:rPr>
          <w:lang w:eastAsia="en-US" w:bidi="ar-SA"/>
        </w:rPr>
        <w:t xml:space="preserve"> who lead on</w:t>
      </w:r>
      <w:r w:rsidRPr="00813178">
        <w:rPr>
          <w:lang w:eastAsia="en-US" w:bidi="ar-SA"/>
        </w:rPr>
        <w:t xml:space="preserve"> fundraising</w:t>
      </w:r>
      <w:r>
        <w:rPr>
          <w:lang w:eastAsia="en-US" w:bidi="ar-SA"/>
        </w:rPr>
        <w:t>. You will</w:t>
      </w:r>
      <w:r w:rsidRPr="00DA3CA5">
        <w:rPr>
          <w:lang w:eastAsia="en-US" w:bidi="ar-SA"/>
        </w:rPr>
        <w:t xml:space="preserve"> also </w:t>
      </w:r>
      <w:r>
        <w:rPr>
          <w:lang w:eastAsia="en-US" w:bidi="ar-SA"/>
        </w:rPr>
        <w:t>work</w:t>
      </w:r>
      <w:r w:rsidRPr="00DA3CA5">
        <w:rPr>
          <w:lang w:eastAsia="en-US" w:bidi="ar-SA"/>
        </w:rPr>
        <w:t xml:space="preserve"> </w:t>
      </w:r>
      <w:r>
        <w:rPr>
          <w:lang w:eastAsia="en-US" w:bidi="ar-SA"/>
        </w:rPr>
        <w:t>closely</w:t>
      </w:r>
      <w:r w:rsidRPr="00DA3CA5">
        <w:rPr>
          <w:lang w:eastAsia="en-US" w:bidi="ar-SA"/>
        </w:rPr>
        <w:t xml:space="preserve"> </w:t>
      </w:r>
      <w:r>
        <w:rPr>
          <w:lang w:eastAsia="en-US" w:bidi="ar-SA"/>
        </w:rPr>
        <w:t xml:space="preserve">with colleagues from across the rest of EngineeringUK, including our evaluation, communications teams, and oversee the management of external partners responsible for delivering </w:t>
      </w:r>
      <w:r w:rsidRPr="00DA3CA5">
        <w:rPr>
          <w:lang w:eastAsia="en-US" w:bidi="ar-SA"/>
        </w:rPr>
        <w:t xml:space="preserve">   </w:t>
      </w:r>
      <w:r>
        <w:rPr>
          <w:lang w:eastAsia="en-US" w:bidi="ar-SA"/>
        </w:rPr>
        <w:t>the</w:t>
      </w:r>
      <w:r w:rsidRPr="00DA3CA5">
        <w:rPr>
          <w:lang w:eastAsia="en-US" w:bidi="ar-SA"/>
        </w:rPr>
        <w:t xml:space="preserve"> </w:t>
      </w:r>
      <w:r>
        <w:rPr>
          <w:lang w:eastAsia="en-US" w:bidi="ar-SA"/>
        </w:rPr>
        <w:t xml:space="preserve">projects. The role will work with part-time support from one member of staff who you will also manage, but this would expand if needed depending on the number and scale of projects running at any time. </w:t>
      </w:r>
      <w:r w:rsidRPr="00DA3CA5">
        <w:rPr>
          <w:lang w:eastAsia="en-US" w:bidi="ar-SA"/>
        </w:rPr>
        <w:t xml:space="preserve"> </w:t>
      </w:r>
    </w:p>
    <w:p w14:paraId="40E64A55" w14:textId="77777777" w:rsidR="0011541B" w:rsidRPr="0011541B" w:rsidRDefault="0011541B" w:rsidP="005D6DE9">
      <w:pPr>
        <w:ind w:right="83"/>
        <w:rPr>
          <w:lang w:eastAsia="en-US" w:bidi="ar-SA"/>
        </w:rPr>
      </w:pPr>
    </w:p>
    <w:p w14:paraId="5DBE769E" w14:textId="5B103A08" w:rsidR="0011541B" w:rsidRPr="0011541B" w:rsidRDefault="0011541B" w:rsidP="005D6DE9">
      <w:pPr>
        <w:ind w:right="83"/>
        <w:rPr>
          <w:lang w:eastAsia="en-US" w:bidi="ar-SA"/>
        </w:rPr>
      </w:pPr>
      <w:r w:rsidRPr="00DA3CA5">
        <w:rPr>
          <w:lang w:eastAsia="en-US" w:bidi="ar-SA"/>
        </w:rPr>
        <w:t>The role is London based at the EngineeringUK offices at 10 Lower Thames Street, London EC3R 6EN and may involve some travel in the UK</w:t>
      </w:r>
      <w:r w:rsidR="00DA3CA5" w:rsidRPr="00DA3CA5">
        <w:rPr>
          <w:lang w:eastAsia="en-US" w:bidi="ar-SA"/>
        </w:rPr>
        <w:t xml:space="preserve">. </w:t>
      </w:r>
      <w:r w:rsidRPr="00DA3CA5">
        <w:rPr>
          <w:lang w:eastAsia="en-US" w:bidi="ar-SA"/>
        </w:rPr>
        <w:t>We believe that hybrid working has many benefits and are pleased to offer flexible working with a baseline of 2 days (or 40%) a week in the office and core hours of 10am to 4pm.</w:t>
      </w:r>
      <w:r w:rsidRPr="0011541B">
        <w:rPr>
          <w:lang w:eastAsia="en-US" w:bidi="ar-SA"/>
        </w:rPr>
        <w:t xml:space="preserve"> </w:t>
      </w:r>
    </w:p>
    <w:p w14:paraId="404F95F5" w14:textId="77777777" w:rsidR="0011541B" w:rsidRDefault="0011541B" w:rsidP="005D6DE9">
      <w:pPr>
        <w:pStyle w:val="BodyText"/>
        <w:kinsoku w:val="0"/>
        <w:overflowPunct w:val="0"/>
        <w:ind w:right="83"/>
        <w:rPr>
          <w:rFonts w:ascii="Trebuchet MS" w:eastAsia="Trebuchet MS" w:hAnsi="Trebuchet MS" w:cs="Trebuchet MS"/>
          <w:highlight w:val="yellow"/>
          <w:lang w:eastAsia="en-US"/>
        </w:rPr>
      </w:pPr>
    </w:p>
    <w:p w14:paraId="39B1F983" w14:textId="77777777" w:rsidR="0011541B" w:rsidRPr="0011541B" w:rsidRDefault="0011541B" w:rsidP="005D6DE9">
      <w:pPr>
        <w:pStyle w:val="Heading1"/>
        <w:kinsoku w:val="0"/>
        <w:overflowPunct w:val="0"/>
        <w:spacing w:before="1"/>
        <w:ind w:right="83"/>
        <w:rPr>
          <w:rFonts w:ascii="Trebuchet MS" w:hAnsi="Trebuchet MS"/>
          <w:sz w:val="24"/>
          <w:szCs w:val="24"/>
        </w:rPr>
      </w:pPr>
      <w:r w:rsidRPr="0011541B">
        <w:rPr>
          <w:rFonts w:ascii="Trebuchet MS" w:hAnsi="Trebuchet MS"/>
        </w:rPr>
        <w:t>Role responsibilities</w:t>
      </w:r>
      <w:r w:rsidRPr="0011541B">
        <w:rPr>
          <w:rFonts w:ascii="Trebuchet MS" w:hAnsi="Trebuchet MS"/>
        </w:rPr>
        <w:br/>
      </w:r>
    </w:p>
    <w:p w14:paraId="7ED63D94"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Lead the strategic development of the engagement projects in your team ensuring alignment with the EUK longer term strategy</w:t>
      </w:r>
    </w:p>
    <w:p w14:paraId="7C0565F3"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 xml:space="preserve">Oversee the operational delivery of the engagement projects so they achieve their KPIs and outcomes </w:t>
      </w:r>
    </w:p>
    <w:p w14:paraId="76251FF9"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Lead the strategic direction, scoping and development of new engagement projects working closely with the Director of Engagement Programmes</w:t>
      </w:r>
    </w:p>
    <w:p w14:paraId="094887AD"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Work closely with the EUK research and evaluation team to grow our understanding how to effectively engage young people from underrepresented groups in engineering and technology</w:t>
      </w:r>
    </w:p>
    <w:p w14:paraId="3E89A0D5"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 xml:space="preserve">Manage the sunsetting or legacy of any engagement projects reaching the end of their delivery </w:t>
      </w:r>
    </w:p>
    <w:p w14:paraId="40EBF2EE"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Ensure alignment with commercial strategy to bring in funding for new and existing programmes</w:t>
      </w:r>
    </w:p>
    <w:p w14:paraId="36D36F5A"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 xml:space="preserve">Manage budgets and reporting on project performance </w:t>
      </w:r>
    </w:p>
    <w:p w14:paraId="68638FD5" w14:textId="77777777" w:rsidR="00DA3CA5" w:rsidRPr="00DA3CA5" w:rsidRDefault="00DA3CA5" w:rsidP="00DA3CA5">
      <w:pPr>
        <w:pStyle w:val="ListParagraph"/>
        <w:numPr>
          <w:ilvl w:val="0"/>
          <w:numId w:val="30"/>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Line manage a project manager and support their growth and development</w:t>
      </w:r>
    </w:p>
    <w:p w14:paraId="3F08914A" w14:textId="77777777" w:rsidR="0011541B" w:rsidRPr="0011541B" w:rsidRDefault="0011541B" w:rsidP="006D3F6D">
      <w:pPr>
        <w:pStyle w:val="ListParagraph"/>
        <w:numPr>
          <w:ilvl w:val="0"/>
          <w:numId w:val="30"/>
        </w:numPr>
        <w:ind w:left="426" w:right="83" w:hanging="426"/>
        <w:rPr>
          <w:rFonts w:ascii="Trebuchet MS" w:eastAsia="Trebuchet MS" w:hAnsi="Trebuchet MS" w:cs="Trebuchet MS"/>
          <w:lang w:eastAsia="en-US"/>
        </w:rPr>
      </w:pPr>
      <w:r w:rsidRPr="0011541B">
        <w:rPr>
          <w:rFonts w:ascii="Trebuchet MS" w:eastAsia="Trebuchet MS" w:hAnsi="Trebuchet MS" w:cs="Trebuchet MS"/>
          <w:lang w:eastAsia="en-US"/>
        </w:rPr>
        <w:t xml:space="preserve">Work in line with EngineeringUK values and support achievement of our organisational objectives. </w:t>
      </w:r>
    </w:p>
    <w:p w14:paraId="46BAAA03" w14:textId="77777777" w:rsidR="0011541B" w:rsidRPr="0011541B" w:rsidRDefault="0011541B" w:rsidP="006D3F6D">
      <w:pPr>
        <w:pStyle w:val="ListParagraph"/>
        <w:numPr>
          <w:ilvl w:val="0"/>
          <w:numId w:val="30"/>
        </w:numPr>
        <w:ind w:left="426" w:right="83" w:hanging="426"/>
        <w:rPr>
          <w:rFonts w:ascii="Trebuchet MS" w:eastAsia="Trebuchet MS" w:hAnsi="Trebuchet MS" w:cs="Trebuchet MS"/>
          <w:lang w:eastAsia="en-US"/>
        </w:rPr>
      </w:pPr>
      <w:r w:rsidRPr="0011541B">
        <w:rPr>
          <w:rFonts w:ascii="Trebuchet MS" w:eastAsia="Trebuchet MS" w:hAnsi="Trebuchet MS" w:cs="Trebuchet MS"/>
          <w:lang w:eastAsia="en-US"/>
        </w:rPr>
        <w:t xml:space="preserve">Undertake any training and development as required for the role. </w:t>
      </w:r>
    </w:p>
    <w:p w14:paraId="0218FEAC" w14:textId="77777777" w:rsidR="0011541B" w:rsidRPr="0011541B" w:rsidRDefault="0011541B" w:rsidP="006D3F6D">
      <w:pPr>
        <w:pStyle w:val="ListParagraph"/>
        <w:numPr>
          <w:ilvl w:val="0"/>
          <w:numId w:val="30"/>
        </w:numPr>
        <w:ind w:left="426" w:right="83" w:hanging="426"/>
        <w:rPr>
          <w:rFonts w:ascii="Trebuchet MS" w:eastAsia="Trebuchet MS" w:hAnsi="Trebuchet MS" w:cs="Trebuchet MS"/>
          <w:lang w:eastAsia="en-US"/>
        </w:rPr>
      </w:pPr>
      <w:r w:rsidRPr="0011541B">
        <w:rPr>
          <w:rFonts w:ascii="Trebuchet MS" w:eastAsia="Trebuchet MS" w:hAnsi="Trebuchet MS" w:cs="Trebuchet MS"/>
          <w:lang w:eastAsia="en-US"/>
        </w:rPr>
        <w:t xml:space="preserve">Any other duties and tasks as directed and required by your line manager. </w:t>
      </w:r>
    </w:p>
    <w:p w14:paraId="13EECE33" w14:textId="77777777" w:rsidR="0011541B" w:rsidRPr="0011541B" w:rsidRDefault="0011541B" w:rsidP="006D3F6D">
      <w:pPr>
        <w:ind w:right="83"/>
        <w:rPr>
          <w:lang w:eastAsia="en-US"/>
        </w:rPr>
      </w:pPr>
      <w:r w:rsidRPr="0011541B">
        <w:rPr>
          <w:lang w:eastAsia="en-US"/>
        </w:rPr>
        <w:t xml:space="preserve">This is a general guide to the key responsibilities of this role, it is not exhaustive. </w:t>
      </w:r>
      <w:r w:rsidRPr="0011541B">
        <w:rPr>
          <w:lang w:eastAsia="en-US"/>
        </w:rPr>
        <w:lastRenderedPageBreak/>
        <w:t xml:space="preserve">Similarly, the amount of time that you spend on various aspects of the role may vary.  </w:t>
      </w:r>
    </w:p>
    <w:p w14:paraId="127F5379" w14:textId="77777777" w:rsidR="0011541B" w:rsidRDefault="0011541B" w:rsidP="005D6DE9">
      <w:pPr>
        <w:pStyle w:val="Heading1"/>
        <w:kinsoku w:val="0"/>
        <w:overflowPunct w:val="0"/>
        <w:spacing w:before="1"/>
        <w:ind w:right="83"/>
        <w:rPr>
          <w:rFonts w:ascii="Trebuchet MS" w:hAnsi="Trebuchet MS"/>
        </w:rPr>
      </w:pPr>
    </w:p>
    <w:p w14:paraId="7A56AF15" w14:textId="5A87456D" w:rsidR="00637B87" w:rsidRPr="001720C5" w:rsidRDefault="00637B87" w:rsidP="005D6DE9">
      <w:pPr>
        <w:pStyle w:val="Heading1"/>
        <w:kinsoku w:val="0"/>
        <w:overflowPunct w:val="0"/>
        <w:spacing w:before="1"/>
        <w:ind w:right="83"/>
        <w:rPr>
          <w:rFonts w:ascii="Trebuchet MS" w:hAnsi="Trebuchet MS"/>
        </w:rPr>
      </w:pPr>
      <w:r w:rsidRPr="001720C5">
        <w:rPr>
          <w:rFonts w:ascii="Trebuchet MS" w:hAnsi="Trebuchet MS"/>
        </w:rPr>
        <w:t>Person specification</w:t>
      </w:r>
    </w:p>
    <w:p w14:paraId="6A87AEA4" w14:textId="77777777" w:rsidR="00637B87" w:rsidRPr="00EB668A" w:rsidRDefault="00637B87" w:rsidP="005D6DE9">
      <w:pPr>
        <w:pStyle w:val="BodyText"/>
        <w:kinsoku w:val="0"/>
        <w:overflowPunct w:val="0"/>
        <w:spacing w:before="1"/>
        <w:ind w:right="83"/>
        <w:rPr>
          <w:rFonts w:asciiTheme="minorHAnsi" w:hAnsiTheme="minorHAnsi" w:cstheme="minorHAnsi"/>
          <w:sz w:val="24"/>
          <w:szCs w:val="24"/>
        </w:rPr>
      </w:pPr>
    </w:p>
    <w:p w14:paraId="7243A6B6" w14:textId="2E94CBC7" w:rsidR="00637B87" w:rsidRPr="001720C5" w:rsidRDefault="00637B87" w:rsidP="005D6DE9">
      <w:pPr>
        <w:pStyle w:val="BodyText"/>
        <w:kinsoku w:val="0"/>
        <w:overflowPunct w:val="0"/>
        <w:spacing w:before="1"/>
        <w:ind w:right="83"/>
        <w:rPr>
          <w:rFonts w:ascii="Trebuchet MS" w:eastAsiaTheme="majorEastAsia" w:hAnsi="Trebuchet MS" w:cstheme="majorBidi"/>
          <w:color w:val="2F5496" w:themeColor="accent1" w:themeShade="BF"/>
          <w:sz w:val="24"/>
          <w:szCs w:val="24"/>
          <w:lang w:eastAsia="en-US"/>
        </w:rPr>
      </w:pPr>
      <w:r w:rsidRPr="001720C5">
        <w:rPr>
          <w:rFonts w:ascii="Trebuchet MS" w:eastAsiaTheme="majorEastAsia" w:hAnsi="Trebuchet MS" w:cstheme="majorBidi"/>
          <w:color w:val="2F5496" w:themeColor="accent1" w:themeShade="BF"/>
          <w:sz w:val="24"/>
          <w:szCs w:val="24"/>
          <w:lang w:eastAsia="en-US"/>
        </w:rPr>
        <w:t xml:space="preserve">Essential Skills / </w:t>
      </w:r>
      <w:r w:rsidR="001720C5">
        <w:rPr>
          <w:rFonts w:ascii="Trebuchet MS" w:eastAsiaTheme="majorEastAsia" w:hAnsi="Trebuchet MS" w:cstheme="majorBidi"/>
          <w:color w:val="2F5496" w:themeColor="accent1" w:themeShade="BF"/>
          <w:sz w:val="24"/>
          <w:szCs w:val="24"/>
          <w:lang w:eastAsia="en-US"/>
        </w:rPr>
        <w:t>C</w:t>
      </w:r>
      <w:r w:rsidRPr="001720C5">
        <w:rPr>
          <w:rFonts w:ascii="Trebuchet MS" w:eastAsiaTheme="majorEastAsia" w:hAnsi="Trebuchet MS" w:cstheme="majorBidi"/>
          <w:color w:val="2F5496" w:themeColor="accent1" w:themeShade="BF"/>
          <w:sz w:val="24"/>
          <w:szCs w:val="24"/>
          <w:lang w:eastAsia="en-US"/>
        </w:rPr>
        <w:t>ompetencies</w:t>
      </w:r>
    </w:p>
    <w:p w14:paraId="13074923" w14:textId="77777777" w:rsidR="00DA3CA5" w:rsidRPr="00DA3CA5" w:rsidRDefault="00DA3CA5" w:rsidP="00DA3CA5">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Experience in developing and delivering complex projects for young people that meet stakeholder, funder, audience and participants’ needs, taking an evidence-based and iterative approach to delivery</w:t>
      </w:r>
    </w:p>
    <w:p w14:paraId="198D71CC" w14:textId="77777777" w:rsidR="00DA3CA5" w:rsidRPr="00DA3CA5" w:rsidRDefault="00DA3CA5" w:rsidP="00DA3CA5">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Excellent leadership skills and ability to motivate and influence others including those outside of own team</w:t>
      </w:r>
    </w:p>
    <w:p w14:paraId="62536DC8" w14:textId="77777777" w:rsidR="00DA3CA5" w:rsidRPr="00DA3CA5" w:rsidRDefault="00DA3CA5" w:rsidP="00DA3CA5">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Excellent communication, relationship building and networking skills; able to work effectively at senior levels and influence others’ priorities</w:t>
      </w:r>
    </w:p>
    <w:p w14:paraId="35A78738" w14:textId="77777777" w:rsidR="00DA3CA5" w:rsidRPr="00DA3CA5" w:rsidRDefault="00DA3CA5" w:rsidP="00DA3CA5">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Ability to work independently and flexibly within a rapidly changing environment</w:t>
      </w:r>
    </w:p>
    <w:p w14:paraId="76FB48F4" w14:textId="1F952F83" w:rsidR="00DA3CA5" w:rsidRPr="00DA3CA5" w:rsidRDefault="00DA3CA5" w:rsidP="00DA3CA5">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Willingness to learn and develop new skills and knowledge</w:t>
      </w:r>
    </w:p>
    <w:p w14:paraId="31A477F6" w14:textId="77777777" w:rsidR="00711FCD" w:rsidRDefault="00DA3CA5" w:rsidP="00711FCD">
      <w:pPr>
        <w:pStyle w:val="ListParagraph"/>
        <w:numPr>
          <w:ilvl w:val="0"/>
          <w:numId w:val="29"/>
        </w:numPr>
        <w:ind w:left="426" w:right="83" w:hanging="426"/>
        <w:rPr>
          <w:rFonts w:ascii="Trebuchet MS" w:eastAsia="Trebuchet MS" w:hAnsi="Trebuchet MS" w:cs="Trebuchet MS"/>
          <w:lang w:eastAsia="en-US"/>
        </w:rPr>
      </w:pPr>
      <w:r w:rsidRPr="00DA3CA5">
        <w:rPr>
          <w:rFonts w:ascii="Trebuchet MS" w:eastAsia="Trebuchet MS" w:hAnsi="Trebuchet MS" w:cs="Trebuchet MS"/>
          <w:lang w:eastAsia="en-US"/>
        </w:rPr>
        <w:t>Additionally, you may have an understanding of the STEM engagement sector, its challenges and impacts, and its educational context</w:t>
      </w:r>
    </w:p>
    <w:p w14:paraId="07E8B319" w14:textId="5ED1CCA3" w:rsidR="00637B87" w:rsidRPr="00711FCD" w:rsidRDefault="00637B87" w:rsidP="00711FCD">
      <w:pPr>
        <w:pStyle w:val="ListParagraph"/>
        <w:numPr>
          <w:ilvl w:val="0"/>
          <w:numId w:val="29"/>
        </w:numPr>
        <w:ind w:left="426" w:right="83" w:hanging="426"/>
        <w:rPr>
          <w:rFonts w:ascii="Trebuchet MS" w:eastAsia="Trebuchet MS" w:hAnsi="Trebuchet MS" w:cs="Trebuchet MS"/>
          <w:lang w:eastAsia="en-US"/>
        </w:rPr>
      </w:pPr>
      <w:r w:rsidRPr="00711FCD">
        <w:rPr>
          <w:rFonts w:ascii="Trebuchet MS" w:eastAsia="Trebuchet MS" w:hAnsi="Trebuchet MS"/>
          <w:lang w:eastAsia="en-US"/>
        </w:rPr>
        <w:t>Commitment to our mission and values, you will be able to engage with our values and work in a way that supports our commitment to E</w:t>
      </w:r>
      <w:r w:rsidR="001720C5" w:rsidRPr="00711FCD">
        <w:rPr>
          <w:rFonts w:ascii="Trebuchet MS" w:eastAsia="Trebuchet MS" w:hAnsi="Trebuchet MS"/>
          <w:lang w:eastAsia="en-US"/>
        </w:rPr>
        <w:t>quity, Diversity and Inclusion</w:t>
      </w:r>
      <w:r w:rsidRPr="00711FCD">
        <w:rPr>
          <w:rFonts w:ascii="Trebuchet MS" w:eastAsia="Trebuchet MS" w:hAnsi="Trebuchet MS"/>
          <w:lang w:eastAsia="en-US"/>
        </w:rPr>
        <w:t xml:space="preserve">. </w:t>
      </w:r>
    </w:p>
    <w:p w14:paraId="6F817904" w14:textId="77777777" w:rsidR="00637B87" w:rsidRPr="001720C5" w:rsidRDefault="00637B87" w:rsidP="006D3F6D">
      <w:pPr>
        <w:pStyle w:val="BodyText"/>
        <w:kinsoku w:val="0"/>
        <w:overflowPunct w:val="0"/>
        <w:spacing w:before="1"/>
        <w:ind w:left="426" w:right="83" w:hanging="426"/>
        <w:rPr>
          <w:rFonts w:ascii="Trebuchet MS" w:eastAsiaTheme="majorEastAsia" w:hAnsi="Trebuchet MS" w:cstheme="majorBidi"/>
          <w:color w:val="2F5496" w:themeColor="accent1" w:themeShade="BF"/>
          <w:sz w:val="24"/>
          <w:szCs w:val="24"/>
          <w:lang w:eastAsia="en-US"/>
        </w:rPr>
      </w:pPr>
      <w:r w:rsidRPr="001720C5">
        <w:rPr>
          <w:rFonts w:ascii="Trebuchet MS" w:eastAsiaTheme="majorEastAsia" w:hAnsi="Trebuchet MS" w:cstheme="majorBidi"/>
          <w:color w:val="2F5496" w:themeColor="accent1" w:themeShade="BF"/>
          <w:sz w:val="24"/>
          <w:szCs w:val="24"/>
          <w:lang w:eastAsia="en-US"/>
        </w:rPr>
        <w:t>Education / level of experience</w:t>
      </w:r>
    </w:p>
    <w:p w14:paraId="2F5A2AEC" w14:textId="77777777" w:rsidR="00711FCD" w:rsidRPr="00BE68E2" w:rsidRDefault="00711FCD" w:rsidP="00711FCD">
      <w:pPr>
        <w:pStyle w:val="ListParagraph"/>
        <w:numPr>
          <w:ilvl w:val="0"/>
          <w:numId w:val="29"/>
        </w:numPr>
        <w:ind w:left="426" w:right="-58" w:hanging="426"/>
        <w:rPr>
          <w:rFonts w:ascii="Trebuchet MS" w:eastAsia="Trebuchet MS" w:hAnsi="Trebuchet MS" w:cs="Trebuchet MS"/>
          <w:lang w:eastAsia="en-US"/>
        </w:rPr>
      </w:pPr>
      <w:r w:rsidRPr="00BE68E2">
        <w:rPr>
          <w:rFonts w:ascii="Trebuchet MS" w:eastAsia="Trebuchet MS" w:hAnsi="Trebuchet MS" w:cs="Trebuchet MS"/>
          <w:lang w:eastAsia="en-US"/>
        </w:rPr>
        <w:t xml:space="preserve">Experience of having delivered projects/programmes which engage a young person audience. </w:t>
      </w:r>
    </w:p>
    <w:p w14:paraId="312D7681" w14:textId="77777777" w:rsidR="00711FCD" w:rsidRPr="00BE68E2" w:rsidRDefault="00711FCD" w:rsidP="00711FCD">
      <w:pPr>
        <w:pStyle w:val="ListParagraph"/>
        <w:numPr>
          <w:ilvl w:val="0"/>
          <w:numId w:val="29"/>
        </w:numPr>
        <w:ind w:left="426" w:right="-58" w:hanging="426"/>
        <w:rPr>
          <w:rFonts w:ascii="Trebuchet MS" w:eastAsia="Trebuchet MS" w:hAnsi="Trebuchet MS" w:cs="Trebuchet MS"/>
          <w:lang w:eastAsia="en-US"/>
        </w:rPr>
      </w:pPr>
      <w:r w:rsidRPr="00BE68E2">
        <w:rPr>
          <w:rFonts w:ascii="Trebuchet MS" w:eastAsia="Trebuchet MS" w:hAnsi="Trebuchet MS" w:cs="Trebuchet MS"/>
          <w:lang w:eastAsia="en-US"/>
        </w:rPr>
        <w:t xml:space="preserve">Experience of having worked with funders as a key stakeholder in programme development. </w:t>
      </w:r>
    </w:p>
    <w:p w14:paraId="3827F361" w14:textId="77777777" w:rsidR="00711FCD" w:rsidRPr="00BE68E2" w:rsidRDefault="00711FCD" w:rsidP="00711FCD">
      <w:pPr>
        <w:pStyle w:val="ListParagraph"/>
        <w:numPr>
          <w:ilvl w:val="0"/>
          <w:numId w:val="29"/>
        </w:numPr>
        <w:ind w:left="426" w:right="-58" w:hanging="426"/>
        <w:rPr>
          <w:rFonts w:ascii="Trebuchet MS" w:eastAsia="Trebuchet MS" w:hAnsi="Trebuchet MS" w:cs="Trebuchet MS"/>
          <w:lang w:eastAsia="en-US"/>
        </w:rPr>
      </w:pPr>
      <w:r w:rsidRPr="00BE68E2">
        <w:rPr>
          <w:rFonts w:ascii="Trebuchet MS" w:eastAsia="Trebuchet MS" w:hAnsi="Trebuchet MS" w:cs="Trebuchet MS"/>
          <w:lang w:eastAsia="en-US"/>
        </w:rPr>
        <w:t>Having embedded an evidence-based approach in delivery</w:t>
      </w:r>
      <w:r>
        <w:rPr>
          <w:rFonts w:ascii="Trebuchet MS" w:eastAsia="Trebuchet MS" w:hAnsi="Trebuchet MS" w:cs="Trebuchet MS"/>
          <w:lang w:eastAsia="en-US"/>
        </w:rPr>
        <w:t>.</w:t>
      </w:r>
      <w:r w:rsidRPr="00BE68E2">
        <w:rPr>
          <w:rFonts w:ascii="Trebuchet MS" w:eastAsia="Trebuchet MS" w:hAnsi="Trebuchet MS" w:cs="Trebuchet MS"/>
          <w:lang w:eastAsia="en-US"/>
        </w:rPr>
        <w:t xml:space="preserve"> </w:t>
      </w:r>
    </w:p>
    <w:p w14:paraId="46614A5D" w14:textId="28455F43" w:rsidR="00C06415" w:rsidRPr="00C06415" w:rsidRDefault="00637B87" w:rsidP="006D3F6D">
      <w:pPr>
        <w:ind w:right="83"/>
        <w:rPr>
          <w:rFonts w:asciiTheme="minorHAnsi" w:hAnsiTheme="minorHAnsi" w:cstheme="minorHAnsi"/>
          <w:lang w:eastAsia="en-US" w:bidi="ar-SA"/>
        </w:rPr>
      </w:pPr>
      <w:r w:rsidRPr="001720C5">
        <w:rPr>
          <w:lang w:eastAsia="en-US" w:bidi="ar-SA"/>
        </w:rPr>
        <w:t xml:space="preserve">EngineeringUK is committed to being an inclusive workplace, where everyone feels they belong.  This is supported by the dedicated work we are doing to ensure our policies and practices are inclusive and that our staff are trained to be able to fulfil this commitment. </w:t>
      </w:r>
    </w:p>
    <w:sectPr w:rsidR="00C06415" w:rsidRPr="00C06415" w:rsidSect="001720C5">
      <w:headerReference w:type="even" r:id="rId7"/>
      <w:headerReference w:type="default" r:id="rId8"/>
      <w:footerReference w:type="even" r:id="rId9"/>
      <w:footerReference w:type="default" r:id="rId10"/>
      <w:headerReference w:type="first" r:id="rId11"/>
      <w:footerReference w:type="first" r:id="rId12"/>
      <w:pgSz w:w="11894" w:h="16819"/>
      <w:pgMar w:top="1843"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A875" w14:textId="77777777" w:rsidR="000041FB" w:rsidRDefault="000041FB" w:rsidP="0080563E">
      <w:r>
        <w:separator/>
      </w:r>
    </w:p>
  </w:endnote>
  <w:endnote w:type="continuationSeparator" w:id="0">
    <w:p w14:paraId="63370D95" w14:textId="77777777" w:rsidR="000041FB" w:rsidRDefault="000041FB"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CE6D" w14:textId="77777777" w:rsidR="00224C90" w:rsidRDefault="0022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501" w14:textId="77777777" w:rsidR="0080563E" w:rsidRDefault="008B732A">
    <w:pPr>
      <w:pStyle w:val="Footer"/>
    </w:pPr>
    <w:r>
      <w:rPr>
        <w:noProof/>
      </w:rPr>
      <mc:AlternateContent>
        <mc:Choice Requires="wps">
          <w:drawing>
            <wp:anchor distT="0" distB="0" distL="114300" distR="114300" simplePos="0" relativeHeight="251658240" behindDoc="1" locked="0" layoutInCell="1" allowOverlap="1" wp14:anchorId="6DCFB593" wp14:editId="5475C4C8">
              <wp:simplePos x="0" y="0"/>
              <wp:positionH relativeFrom="page">
                <wp:posOffset>5271135</wp:posOffset>
              </wp:positionH>
              <wp:positionV relativeFrom="paragraph">
                <wp:posOffset>24130</wp:posOffset>
              </wp:positionV>
              <wp:extent cx="1825625" cy="242570"/>
              <wp:effectExtent l="0" t="0" r="0" b="0"/>
              <wp:wrapThrough wrapText="bothSides">
                <wp:wrapPolygon edited="0">
                  <wp:start x="0" y="0"/>
                  <wp:lineTo x="0" y="20356"/>
                  <wp:lineTo x="21412" y="20356"/>
                  <wp:lineTo x="2141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wps:spPr>
                    <wps:txbx>
                      <w:txbxContent>
                        <w:p w14:paraId="450B1A93" w14:textId="77777777" w:rsidR="0080563E" w:rsidRPr="0080563E" w:rsidRDefault="00AA4B50"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FB593"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" filled="f" stroked="f">
              <v:textbox inset="0,0,0,0">
                <w:txbxContent>
                  <w:p w14:paraId="450B1A93" w14:textId="77777777" w:rsidR="0080563E" w:rsidRPr="0080563E" w:rsidRDefault="00000000"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15D2" w14:textId="77777777" w:rsidR="00224C90" w:rsidRDefault="0022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D750" w14:textId="77777777" w:rsidR="000041FB" w:rsidRDefault="000041FB" w:rsidP="0080563E">
      <w:r>
        <w:separator/>
      </w:r>
    </w:p>
  </w:footnote>
  <w:footnote w:type="continuationSeparator" w:id="0">
    <w:p w14:paraId="7DD888AC" w14:textId="77777777" w:rsidR="000041FB" w:rsidRDefault="000041FB"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5BEA" w14:textId="77777777" w:rsidR="00224C90" w:rsidRDefault="0022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AF84" w14:textId="77777777" w:rsidR="0080563E" w:rsidRDefault="00224C90">
    <w:pPr>
      <w:pStyle w:val="Header"/>
    </w:pPr>
    <w:r>
      <w:rPr>
        <w:noProof/>
        <w:lang w:eastAsia="en-GB"/>
      </w:rPr>
      <w:drawing>
        <wp:anchor distT="0" distB="0" distL="114300" distR="114300" simplePos="0" relativeHeight="251657216" behindDoc="1" locked="0" layoutInCell="1" allowOverlap="1" wp14:anchorId="55F5A51C" wp14:editId="4BCC0B06">
          <wp:simplePos x="0" y="0"/>
          <wp:positionH relativeFrom="page">
            <wp:posOffset>-79375</wp:posOffset>
          </wp:positionH>
          <wp:positionV relativeFrom="page">
            <wp:align>top</wp:align>
          </wp:positionV>
          <wp:extent cx="7626173" cy="1077992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580" w14:textId="77777777" w:rsidR="00224C90" w:rsidRDefault="0022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08"/>
    <w:multiLevelType w:val="hybridMultilevel"/>
    <w:tmpl w:val="B880A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AF4"/>
    <w:multiLevelType w:val="hybridMultilevel"/>
    <w:tmpl w:val="E812B42E"/>
    <w:lvl w:ilvl="0" w:tplc="B6F67F7A">
      <w:numFmt w:val="bullet"/>
      <w:lvlText w:val=""/>
      <w:lvlJc w:val="left"/>
      <w:pPr>
        <w:ind w:left="1520" w:hanging="360"/>
      </w:pPr>
      <w:rPr>
        <w:rFonts w:ascii="Symbol" w:eastAsia="Symbol" w:hAnsi="Symbol" w:cs="Symbol" w:hint="default"/>
        <w:b w:val="0"/>
        <w:bCs w:val="0"/>
        <w:i w:val="0"/>
        <w:iCs w:val="0"/>
        <w:w w:val="100"/>
        <w:sz w:val="22"/>
        <w:szCs w:val="22"/>
        <w:lang w:val="en-GB" w:eastAsia="en-US" w:bidi="ar-SA"/>
      </w:rPr>
    </w:lvl>
    <w:lvl w:ilvl="1" w:tplc="E4E6ED90">
      <w:numFmt w:val="bullet"/>
      <w:lvlText w:val="•"/>
      <w:lvlJc w:val="left"/>
      <w:pPr>
        <w:ind w:left="2493" w:hanging="360"/>
      </w:pPr>
      <w:rPr>
        <w:rFonts w:hint="default"/>
        <w:lang w:val="en-GB" w:eastAsia="en-US" w:bidi="ar-SA"/>
      </w:rPr>
    </w:lvl>
    <w:lvl w:ilvl="2" w:tplc="445E5568">
      <w:numFmt w:val="bullet"/>
      <w:lvlText w:val="•"/>
      <w:lvlJc w:val="left"/>
      <w:pPr>
        <w:ind w:left="3466" w:hanging="360"/>
      </w:pPr>
      <w:rPr>
        <w:rFonts w:hint="default"/>
        <w:lang w:val="en-GB" w:eastAsia="en-US" w:bidi="ar-SA"/>
      </w:rPr>
    </w:lvl>
    <w:lvl w:ilvl="3" w:tplc="00EE238C">
      <w:numFmt w:val="bullet"/>
      <w:lvlText w:val="•"/>
      <w:lvlJc w:val="left"/>
      <w:pPr>
        <w:ind w:left="4440" w:hanging="360"/>
      </w:pPr>
      <w:rPr>
        <w:rFonts w:hint="default"/>
        <w:lang w:val="en-GB" w:eastAsia="en-US" w:bidi="ar-SA"/>
      </w:rPr>
    </w:lvl>
    <w:lvl w:ilvl="4" w:tplc="32A2CD3E">
      <w:numFmt w:val="bullet"/>
      <w:lvlText w:val="•"/>
      <w:lvlJc w:val="left"/>
      <w:pPr>
        <w:ind w:left="5413" w:hanging="360"/>
      </w:pPr>
      <w:rPr>
        <w:rFonts w:hint="default"/>
        <w:lang w:val="en-GB" w:eastAsia="en-US" w:bidi="ar-SA"/>
      </w:rPr>
    </w:lvl>
    <w:lvl w:ilvl="5" w:tplc="74FEBAB2">
      <w:numFmt w:val="bullet"/>
      <w:lvlText w:val="•"/>
      <w:lvlJc w:val="left"/>
      <w:pPr>
        <w:ind w:left="6387" w:hanging="360"/>
      </w:pPr>
      <w:rPr>
        <w:rFonts w:hint="default"/>
        <w:lang w:val="en-GB" w:eastAsia="en-US" w:bidi="ar-SA"/>
      </w:rPr>
    </w:lvl>
    <w:lvl w:ilvl="6" w:tplc="D8969E4E">
      <w:numFmt w:val="bullet"/>
      <w:lvlText w:val="•"/>
      <w:lvlJc w:val="left"/>
      <w:pPr>
        <w:ind w:left="7360" w:hanging="360"/>
      </w:pPr>
      <w:rPr>
        <w:rFonts w:hint="default"/>
        <w:lang w:val="en-GB" w:eastAsia="en-US" w:bidi="ar-SA"/>
      </w:rPr>
    </w:lvl>
    <w:lvl w:ilvl="7" w:tplc="A66611A4">
      <w:numFmt w:val="bullet"/>
      <w:lvlText w:val="•"/>
      <w:lvlJc w:val="left"/>
      <w:pPr>
        <w:ind w:left="8334" w:hanging="360"/>
      </w:pPr>
      <w:rPr>
        <w:rFonts w:hint="default"/>
        <w:lang w:val="en-GB" w:eastAsia="en-US" w:bidi="ar-SA"/>
      </w:rPr>
    </w:lvl>
    <w:lvl w:ilvl="8" w:tplc="08CCEA26">
      <w:numFmt w:val="bullet"/>
      <w:lvlText w:val="•"/>
      <w:lvlJc w:val="left"/>
      <w:pPr>
        <w:ind w:left="9307" w:hanging="360"/>
      </w:pPr>
      <w:rPr>
        <w:rFonts w:hint="default"/>
        <w:lang w:val="en-GB" w:eastAsia="en-US" w:bidi="ar-SA"/>
      </w:rPr>
    </w:lvl>
  </w:abstractNum>
  <w:abstractNum w:abstractNumId="3" w15:restartNumberingAfterBreak="0">
    <w:nsid w:val="06DD0C0F"/>
    <w:multiLevelType w:val="hybridMultilevel"/>
    <w:tmpl w:val="A350A83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0040AA6"/>
    <w:multiLevelType w:val="hybridMultilevel"/>
    <w:tmpl w:val="5C4E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47036"/>
    <w:multiLevelType w:val="hybridMultilevel"/>
    <w:tmpl w:val="327C0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6A5320"/>
    <w:multiLevelType w:val="hybridMultilevel"/>
    <w:tmpl w:val="8ABC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62930"/>
    <w:multiLevelType w:val="hybridMultilevel"/>
    <w:tmpl w:val="A7F85CB0"/>
    <w:lvl w:ilvl="0" w:tplc="08090001">
      <w:start w:val="1"/>
      <w:numFmt w:val="bullet"/>
      <w:lvlText w:val=""/>
      <w:lvlJc w:val="left"/>
      <w:pPr>
        <w:ind w:left="1520" w:hanging="360"/>
      </w:pPr>
      <w:rPr>
        <w:rFonts w:ascii="Symbol" w:hAnsi="Symbol" w:hint="default"/>
      </w:rPr>
    </w:lvl>
    <w:lvl w:ilvl="1" w:tplc="08090003">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8" w15:restartNumberingAfterBreak="0">
    <w:nsid w:val="20D008F6"/>
    <w:multiLevelType w:val="hybridMultilevel"/>
    <w:tmpl w:val="E9B2D5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370468B"/>
    <w:multiLevelType w:val="hybridMultilevel"/>
    <w:tmpl w:val="EDB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B5A"/>
    <w:multiLevelType w:val="hybridMultilevel"/>
    <w:tmpl w:val="C3D6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864B5"/>
    <w:multiLevelType w:val="hybridMultilevel"/>
    <w:tmpl w:val="86281F76"/>
    <w:lvl w:ilvl="0" w:tplc="4C6C19C0">
      <w:start w:val="1"/>
      <w:numFmt w:val="bullet"/>
      <w:lvlText w:val="•"/>
      <w:lvlJc w:val="left"/>
      <w:pPr>
        <w:tabs>
          <w:tab w:val="num" w:pos="720"/>
        </w:tabs>
        <w:ind w:left="720" w:hanging="360"/>
      </w:pPr>
      <w:rPr>
        <w:rFonts w:ascii="Arial" w:hAnsi="Arial" w:hint="default"/>
      </w:rPr>
    </w:lvl>
    <w:lvl w:ilvl="1" w:tplc="4FB895E4" w:tentative="1">
      <w:start w:val="1"/>
      <w:numFmt w:val="bullet"/>
      <w:lvlText w:val="•"/>
      <w:lvlJc w:val="left"/>
      <w:pPr>
        <w:tabs>
          <w:tab w:val="num" w:pos="1440"/>
        </w:tabs>
        <w:ind w:left="1440" w:hanging="360"/>
      </w:pPr>
      <w:rPr>
        <w:rFonts w:ascii="Arial" w:hAnsi="Arial" w:hint="default"/>
      </w:rPr>
    </w:lvl>
    <w:lvl w:ilvl="2" w:tplc="CA68A6DA" w:tentative="1">
      <w:start w:val="1"/>
      <w:numFmt w:val="bullet"/>
      <w:lvlText w:val="•"/>
      <w:lvlJc w:val="left"/>
      <w:pPr>
        <w:tabs>
          <w:tab w:val="num" w:pos="2160"/>
        </w:tabs>
        <w:ind w:left="2160" w:hanging="360"/>
      </w:pPr>
      <w:rPr>
        <w:rFonts w:ascii="Arial" w:hAnsi="Arial" w:hint="default"/>
      </w:rPr>
    </w:lvl>
    <w:lvl w:ilvl="3" w:tplc="A8BCB2DA" w:tentative="1">
      <w:start w:val="1"/>
      <w:numFmt w:val="bullet"/>
      <w:lvlText w:val="•"/>
      <w:lvlJc w:val="left"/>
      <w:pPr>
        <w:tabs>
          <w:tab w:val="num" w:pos="2880"/>
        </w:tabs>
        <w:ind w:left="2880" w:hanging="360"/>
      </w:pPr>
      <w:rPr>
        <w:rFonts w:ascii="Arial" w:hAnsi="Arial" w:hint="default"/>
      </w:rPr>
    </w:lvl>
    <w:lvl w:ilvl="4" w:tplc="06F2ADD2" w:tentative="1">
      <w:start w:val="1"/>
      <w:numFmt w:val="bullet"/>
      <w:lvlText w:val="•"/>
      <w:lvlJc w:val="left"/>
      <w:pPr>
        <w:tabs>
          <w:tab w:val="num" w:pos="3600"/>
        </w:tabs>
        <w:ind w:left="3600" w:hanging="360"/>
      </w:pPr>
      <w:rPr>
        <w:rFonts w:ascii="Arial" w:hAnsi="Arial" w:hint="default"/>
      </w:rPr>
    </w:lvl>
    <w:lvl w:ilvl="5" w:tplc="F31E7A92" w:tentative="1">
      <w:start w:val="1"/>
      <w:numFmt w:val="bullet"/>
      <w:lvlText w:val="•"/>
      <w:lvlJc w:val="left"/>
      <w:pPr>
        <w:tabs>
          <w:tab w:val="num" w:pos="4320"/>
        </w:tabs>
        <w:ind w:left="4320" w:hanging="360"/>
      </w:pPr>
      <w:rPr>
        <w:rFonts w:ascii="Arial" w:hAnsi="Arial" w:hint="default"/>
      </w:rPr>
    </w:lvl>
    <w:lvl w:ilvl="6" w:tplc="B7167A82" w:tentative="1">
      <w:start w:val="1"/>
      <w:numFmt w:val="bullet"/>
      <w:lvlText w:val="•"/>
      <w:lvlJc w:val="left"/>
      <w:pPr>
        <w:tabs>
          <w:tab w:val="num" w:pos="5040"/>
        </w:tabs>
        <w:ind w:left="5040" w:hanging="360"/>
      </w:pPr>
      <w:rPr>
        <w:rFonts w:ascii="Arial" w:hAnsi="Arial" w:hint="default"/>
      </w:rPr>
    </w:lvl>
    <w:lvl w:ilvl="7" w:tplc="52D4EF0C" w:tentative="1">
      <w:start w:val="1"/>
      <w:numFmt w:val="bullet"/>
      <w:lvlText w:val="•"/>
      <w:lvlJc w:val="left"/>
      <w:pPr>
        <w:tabs>
          <w:tab w:val="num" w:pos="5760"/>
        </w:tabs>
        <w:ind w:left="5760" w:hanging="360"/>
      </w:pPr>
      <w:rPr>
        <w:rFonts w:ascii="Arial" w:hAnsi="Arial" w:hint="default"/>
      </w:rPr>
    </w:lvl>
    <w:lvl w:ilvl="8" w:tplc="30D852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2F02E8"/>
    <w:multiLevelType w:val="hybridMultilevel"/>
    <w:tmpl w:val="5F0EF1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D16B6"/>
    <w:multiLevelType w:val="hybridMultilevel"/>
    <w:tmpl w:val="E0FE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43503"/>
    <w:multiLevelType w:val="hybridMultilevel"/>
    <w:tmpl w:val="D93EBBF8"/>
    <w:lvl w:ilvl="0" w:tplc="C04245EC">
      <w:start w:val="1"/>
      <w:numFmt w:val="bullet"/>
      <w:lvlText w:val="•"/>
      <w:lvlJc w:val="left"/>
      <w:pPr>
        <w:tabs>
          <w:tab w:val="num" w:pos="720"/>
        </w:tabs>
        <w:ind w:left="720" w:hanging="360"/>
      </w:pPr>
      <w:rPr>
        <w:rFonts w:ascii="Arial" w:hAnsi="Arial" w:hint="default"/>
      </w:rPr>
    </w:lvl>
    <w:lvl w:ilvl="1" w:tplc="D186B200" w:tentative="1">
      <w:start w:val="1"/>
      <w:numFmt w:val="bullet"/>
      <w:lvlText w:val="•"/>
      <w:lvlJc w:val="left"/>
      <w:pPr>
        <w:tabs>
          <w:tab w:val="num" w:pos="1440"/>
        </w:tabs>
        <w:ind w:left="1440" w:hanging="360"/>
      </w:pPr>
      <w:rPr>
        <w:rFonts w:ascii="Arial" w:hAnsi="Arial" w:hint="default"/>
      </w:rPr>
    </w:lvl>
    <w:lvl w:ilvl="2" w:tplc="26B2F808" w:tentative="1">
      <w:start w:val="1"/>
      <w:numFmt w:val="bullet"/>
      <w:lvlText w:val="•"/>
      <w:lvlJc w:val="left"/>
      <w:pPr>
        <w:tabs>
          <w:tab w:val="num" w:pos="2160"/>
        </w:tabs>
        <w:ind w:left="2160" w:hanging="360"/>
      </w:pPr>
      <w:rPr>
        <w:rFonts w:ascii="Arial" w:hAnsi="Arial" w:hint="default"/>
      </w:rPr>
    </w:lvl>
    <w:lvl w:ilvl="3" w:tplc="EDA0D0A2" w:tentative="1">
      <w:start w:val="1"/>
      <w:numFmt w:val="bullet"/>
      <w:lvlText w:val="•"/>
      <w:lvlJc w:val="left"/>
      <w:pPr>
        <w:tabs>
          <w:tab w:val="num" w:pos="2880"/>
        </w:tabs>
        <w:ind w:left="2880" w:hanging="360"/>
      </w:pPr>
      <w:rPr>
        <w:rFonts w:ascii="Arial" w:hAnsi="Arial" w:hint="default"/>
      </w:rPr>
    </w:lvl>
    <w:lvl w:ilvl="4" w:tplc="71009C38" w:tentative="1">
      <w:start w:val="1"/>
      <w:numFmt w:val="bullet"/>
      <w:lvlText w:val="•"/>
      <w:lvlJc w:val="left"/>
      <w:pPr>
        <w:tabs>
          <w:tab w:val="num" w:pos="3600"/>
        </w:tabs>
        <w:ind w:left="3600" w:hanging="360"/>
      </w:pPr>
      <w:rPr>
        <w:rFonts w:ascii="Arial" w:hAnsi="Arial" w:hint="default"/>
      </w:rPr>
    </w:lvl>
    <w:lvl w:ilvl="5" w:tplc="80E8B378" w:tentative="1">
      <w:start w:val="1"/>
      <w:numFmt w:val="bullet"/>
      <w:lvlText w:val="•"/>
      <w:lvlJc w:val="left"/>
      <w:pPr>
        <w:tabs>
          <w:tab w:val="num" w:pos="4320"/>
        </w:tabs>
        <w:ind w:left="4320" w:hanging="360"/>
      </w:pPr>
      <w:rPr>
        <w:rFonts w:ascii="Arial" w:hAnsi="Arial" w:hint="default"/>
      </w:rPr>
    </w:lvl>
    <w:lvl w:ilvl="6" w:tplc="6ED44B0C" w:tentative="1">
      <w:start w:val="1"/>
      <w:numFmt w:val="bullet"/>
      <w:lvlText w:val="•"/>
      <w:lvlJc w:val="left"/>
      <w:pPr>
        <w:tabs>
          <w:tab w:val="num" w:pos="5040"/>
        </w:tabs>
        <w:ind w:left="5040" w:hanging="360"/>
      </w:pPr>
      <w:rPr>
        <w:rFonts w:ascii="Arial" w:hAnsi="Arial" w:hint="default"/>
      </w:rPr>
    </w:lvl>
    <w:lvl w:ilvl="7" w:tplc="87E62984" w:tentative="1">
      <w:start w:val="1"/>
      <w:numFmt w:val="bullet"/>
      <w:lvlText w:val="•"/>
      <w:lvlJc w:val="left"/>
      <w:pPr>
        <w:tabs>
          <w:tab w:val="num" w:pos="5760"/>
        </w:tabs>
        <w:ind w:left="5760" w:hanging="360"/>
      </w:pPr>
      <w:rPr>
        <w:rFonts w:ascii="Arial" w:hAnsi="Arial" w:hint="default"/>
      </w:rPr>
    </w:lvl>
    <w:lvl w:ilvl="8" w:tplc="2FCAA4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408E6"/>
    <w:multiLevelType w:val="hybridMultilevel"/>
    <w:tmpl w:val="1588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C5E52"/>
    <w:multiLevelType w:val="hybridMultilevel"/>
    <w:tmpl w:val="95B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7432"/>
    <w:multiLevelType w:val="hybridMultilevel"/>
    <w:tmpl w:val="27A40A8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C5C57"/>
    <w:multiLevelType w:val="hybridMultilevel"/>
    <w:tmpl w:val="6C6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A0ABF"/>
    <w:multiLevelType w:val="hybridMultilevel"/>
    <w:tmpl w:val="0DAA6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2A4081"/>
    <w:multiLevelType w:val="hybridMultilevel"/>
    <w:tmpl w:val="971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92A26"/>
    <w:multiLevelType w:val="hybridMultilevel"/>
    <w:tmpl w:val="5AA83BFC"/>
    <w:lvl w:ilvl="0" w:tplc="ABB8596E">
      <w:start w:val="1"/>
      <w:numFmt w:val="bullet"/>
      <w:lvlText w:val="•"/>
      <w:lvlJc w:val="left"/>
      <w:pPr>
        <w:tabs>
          <w:tab w:val="num" w:pos="720"/>
        </w:tabs>
        <w:ind w:left="720" w:hanging="360"/>
      </w:pPr>
      <w:rPr>
        <w:rFonts w:ascii="Arial" w:hAnsi="Arial" w:hint="default"/>
      </w:rPr>
    </w:lvl>
    <w:lvl w:ilvl="1" w:tplc="41C2311A" w:tentative="1">
      <w:start w:val="1"/>
      <w:numFmt w:val="bullet"/>
      <w:lvlText w:val="•"/>
      <w:lvlJc w:val="left"/>
      <w:pPr>
        <w:tabs>
          <w:tab w:val="num" w:pos="1440"/>
        </w:tabs>
        <w:ind w:left="1440" w:hanging="360"/>
      </w:pPr>
      <w:rPr>
        <w:rFonts w:ascii="Arial" w:hAnsi="Arial" w:hint="default"/>
      </w:rPr>
    </w:lvl>
    <w:lvl w:ilvl="2" w:tplc="1958A6AC" w:tentative="1">
      <w:start w:val="1"/>
      <w:numFmt w:val="bullet"/>
      <w:lvlText w:val="•"/>
      <w:lvlJc w:val="left"/>
      <w:pPr>
        <w:tabs>
          <w:tab w:val="num" w:pos="2160"/>
        </w:tabs>
        <w:ind w:left="2160" w:hanging="360"/>
      </w:pPr>
      <w:rPr>
        <w:rFonts w:ascii="Arial" w:hAnsi="Arial" w:hint="default"/>
      </w:rPr>
    </w:lvl>
    <w:lvl w:ilvl="3" w:tplc="92B6E312" w:tentative="1">
      <w:start w:val="1"/>
      <w:numFmt w:val="bullet"/>
      <w:lvlText w:val="•"/>
      <w:lvlJc w:val="left"/>
      <w:pPr>
        <w:tabs>
          <w:tab w:val="num" w:pos="2880"/>
        </w:tabs>
        <w:ind w:left="2880" w:hanging="360"/>
      </w:pPr>
      <w:rPr>
        <w:rFonts w:ascii="Arial" w:hAnsi="Arial" w:hint="default"/>
      </w:rPr>
    </w:lvl>
    <w:lvl w:ilvl="4" w:tplc="E6AC1A1C" w:tentative="1">
      <w:start w:val="1"/>
      <w:numFmt w:val="bullet"/>
      <w:lvlText w:val="•"/>
      <w:lvlJc w:val="left"/>
      <w:pPr>
        <w:tabs>
          <w:tab w:val="num" w:pos="3600"/>
        </w:tabs>
        <w:ind w:left="3600" w:hanging="360"/>
      </w:pPr>
      <w:rPr>
        <w:rFonts w:ascii="Arial" w:hAnsi="Arial" w:hint="default"/>
      </w:rPr>
    </w:lvl>
    <w:lvl w:ilvl="5" w:tplc="0C9C2A12" w:tentative="1">
      <w:start w:val="1"/>
      <w:numFmt w:val="bullet"/>
      <w:lvlText w:val="•"/>
      <w:lvlJc w:val="left"/>
      <w:pPr>
        <w:tabs>
          <w:tab w:val="num" w:pos="4320"/>
        </w:tabs>
        <w:ind w:left="4320" w:hanging="360"/>
      </w:pPr>
      <w:rPr>
        <w:rFonts w:ascii="Arial" w:hAnsi="Arial" w:hint="default"/>
      </w:rPr>
    </w:lvl>
    <w:lvl w:ilvl="6" w:tplc="668EEF0A" w:tentative="1">
      <w:start w:val="1"/>
      <w:numFmt w:val="bullet"/>
      <w:lvlText w:val="•"/>
      <w:lvlJc w:val="left"/>
      <w:pPr>
        <w:tabs>
          <w:tab w:val="num" w:pos="5040"/>
        </w:tabs>
        <w:ind w:left="5040" w:hanging="360"/>
      </w:pPr>
      <w:rPr>
        <w:rFonts w:ascii="Arial" w:hAnsi="Arial" w:hint="default"/>
      </w:rPr>
    </w:lvl>
    <w:lvl w:ilvl="7" w:tplc="F97A8A7C" w:tentative="1">
      <w:start w:val="1"/>
      <w:numFmt w:val="bullet"/>
      <w:lvlText w:val="•"/>
      <w:lvlJc w:val="left"/>
      <w:pPr>
        <w:tabs>
          <w:tab w:val="num" w:pos="5760"/>
        </w:tabs>
        <w:ind w:left="5760" w:hanging="360"/>
      </w:pPr>
      <w:rPr>
        <w:rFonts w:ascii="Arial" w:hAnsi="Arial" w:hint="default"/>
      </w:rPr>
    </w:lvl>
    <w:lvl w:ilvl="8" w:tplc="3064B5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314396"/>
    <w:multiLevelType w:val="hybridMultilevel"/>
    <w:tmpl w:val="3618B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EF4B12"/>
    <w:multiLevelType w:val="hybridMultilevel"/>
    <w:tmpl w:val="6F1AA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D37A5"/>
    <w:multiLevelType w:val="hybridMultilevel"/>
    <w:tmpl w:val="0882D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267A1"/>
    <w:multiLevelType w:val="hybridMultilevel"/>
    <w:tmpl w:val="FBF6B36E"/>
    <w:lvl w:ilvl="0" w:tplc="DDA80D76">
      <w:start w:val="1"/>
      <w:numFmt w:val="bullet"/>
      <w:lvlText w:val="•"/>
      <w:lvlJc w:val="left"/>
      <w:pPr>
        <w:tabs>
          <w:tab w:val="num" w:pos="720"/>
        </w:tabs>
        <w:ind w:left="720" w:hanging="360"/>
      </w:pPr>
      <w:rPr>
        <w:rFonts w:ascii="Arial" w:hAnsi="Arial" w:hint="default"/>
      </w:rPr>
    </w:lvl>
    <w:lvl w:ilvl="1" w:tplc="A4DE5C18">
      <w:start w:val="1"/>
      <w:numFmt w:val="bullet"/>
      <w:lvlText w:val="•"/>
      <w:lvlJc w:val="left"/>
      <w:pPr>
        <w:tabs>
          <w:tab w:val="num" w:pos="1440"/>
        </w:tabs>
        <w:ind w:left="1440" w:hanging="360"/>
      </w:pPr>
      <w:rPr>
        <w:rFonts w:ascii="Arial" w:hAnsi="Arial" w:hint="default"/>
      </w:rPr>
    </w:lvl>
    <w:lvl w:ilvl="2" w:tplc="A002F7D0">
      <w:start w:val="1"/>
      <w:numFmt w:val="bullet"/>
      <w:lvlText w:val="•"/>
      <w:lvlJc w:val="left"/>
      <w:pPr>
        <w:tabs>
          <w:tab w:val="num" w:pos="2160"/>
        </w:tabs>
        <w:ind w:left="2160" w:hanging="360"/>
      </w:pPr>
      <w:rPr>
        <w:rFonts w:ascii="Arial" w:hAnsi="Arial" w:hint="default"/>
      </w:rPr>
    </w:lvl>
    <w:lvl w:ilvl="3" w:tplc="AB5430C6" w:tentative="1">
      <w:start w:val="1"/>
      <w:numFmt w:val="bullet"/>
      <w:lvlText w:val="•"/>
      <w:lvlJc w:val="left"/>
      <w:pPr>
        <w:tabs>
          <w:tab w:val="num" w:pos="2880"/>
        </w:tabs>
        <w:ind w:left="2880" w:hanging="360"/>
      </w:pPr>
      <w:rPr>
        <w:rFonts w:ascii="Arial" w:hAnsi="Arial" w:hint="default"/>
      </w:rPr>
    </w:lvl>
    <w:lvl w:ilvl="4" w:tplc="846CCA00" w:tentative="1">
      <w:start w:val="1"/>
      <w:numFmt w:val="bullet"/>
      <w:lvlText w:val="•"/>
      <w:lvlJc w:val="left"/>
      <w:pPr>
        <w:tabs>
          <w:tab w:val="num" w:pos="3600"/>
        </w:tabs>
        <w:ind w:left="3600" w:hanging="360"/>
      </w:pPr>
      <w:rPr>
        <w:rFonts w:ascii="Arial" w:hAnsi="Arial" w:hint="default"/>
      </w:rPr>
    </w:lvl>
    <w:lvl w:ilvl="5" w:tplc="0DC0E5C6" w:tentative="1">
      <w:start w:val="1"/>
      <w:numFmt w:val="bullet"/>
      <w:lvlText w:val="•"/>
      <w:lvlJc w:val="left"/>
      <w:pPr>
        <w:tabs>
          <w:tab w:val="num" w:pos="4320"/>
        </w:tabs>
        <w:ind w:left="4320" w:hanging="360"/>
      </w:pPr>
      <w:rPr>
        <w:rFonts w:ascii="Arial" w:hAnsi="Arial" w:hint="default"/>
      </w:rPr>
    </w:lvl>
    <w:lvl w:ilvl="6" w:tplc="8F9A6D36" w:tentative="1">
      <w:start w:val="1"/>
      <w:numFmt w:val="bullet"/>
      <w:lvlText w:val="•"/>
      <w:lvlJc w:val="left"/>
      <w:pPr>
        <w:tabs>
          <w:tab w:val="num" w:pos="5040"/>
        </w:tabs>
        <w:ind w:left="5040" w:hanging="360"/>
      </w:pPr>
      <w:rPr>
        <w:rFonts w:ascii="Arial" w:hAnsi="Arial" w:hint="default"/>
      </w:rPr>
    </w:lvl>
    <w:lvl w:ilvl="7" w:tplc="3FAE4732" w:tentative="1">
      <w:start w:val="1"/>
      <w:numFmt w:val="bullet"/>
      <w:lvlText w:val="•"/>
      <w:lvlJc w:val="left"/>
      <w:pPr>
        <w:tabs>
          <w:tab w:val="num" w:pos="5760"/>
        </w:tabs>
        <w:ind w:left="5760" w:hanging="360"/>
      </w:pPr>
      <w:rPr>
        <w:rFonts w:ascii="Arial" w:hAnsi="Arial" w:hint="default"/>
      </w:rPr>
    </w:lvl>
    <w:lvl w:ilvl="8" w:tplc="DD302B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A70E3D"/>
    <w:multiLevelType w:val="hybridMultilevel"/>
    <w:tmpl w:val="C4C697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C0C58F1"/>
    <w:multiLevelType w:val="hybridMultilevel"/>
    <w:tmpl w:val="D44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A54BC"/>
    <w:multiLevelType w:val="hybridMultilevel"/>
    <w:tmpl w:val="037ADFC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0" w15:restartNumberingAfterBreak="0">
    <w:nsid w:val="713D7BF1"/>
    <w:multiLevelType w:val="hybridMultilevel"/>
    <w:tmpl w:val="453C6344"/>
    <w:lvl w:ilvl="0" w:tplc="B1A2060A">
      <w:start w:val="1"/>
      <w:numFmt w:val="bullet"/>
      <w:lvlText w:val="•"/>
      <w:lvlJc w:val="left"/>
      <w:pPr>
        <w:tabs>
          <w:tab w:val="num" w:pos="720"/>
        </w:tabs>
        <w:ind w:left="720" w:hanging="360"/>
      </w:pPr>
      <w:rPr>
        <w:rFonts w:ascii="Arial" w:hAnsi="Arial" w:hint="default"/>
      </w:rPr>
    </w:lvl>
    <w:lvl w:ilvl="1" w:tplc="2D1AC794" w:tentative="1">
      <w:start w:val="1"/>
      <w:numFmt w:val="bullet"/>
      <w:lvlText w:val="•"/>
      <w:lvlJc w:val="left"/>
      <w:pPr>
        <w:tabs>
          <w:tab w:val="num" w:pos="1440"/>
        </w:tabs>
        <w:ind w:left="1440" w:hanging="360"/>
      </w:pPr>
      <w:rPr>
        <w:rFonts w:ascii="Arial" w:hAnsi="Arial" w:hint="default"/>
      </w:rPr>
    </w:lvl>
    <w:lvl w:ilvl="2" w:tplc="1272DBFC" w:tentative="1">
      <w:start w:val="1"/>
      <w:numFmt w:val="bullet"/>
      <w:lvlText w:val="•"/>
      <w:lvlJc w:val="left"/>
      <w:pPr>
        <w:tabs>
          <w:tab w:val="num" w:pos="2160"/>
        </w:tabs>
        <w:ind w:left="2160" w:hanging="360"/>
      </w:pPr>
      <w:rPr>
        <w:rFonts w:ascii="Arial" w:hAnsi="Arial" w:hint="default"/>
      </w:rPr>
    </w:lvl>
    <w:lvl w:ilvl="3" w:tplc="099AD8E8" w:tentative="1">
      <w:start w:val="1"/>
      <w:numFmt w:val="bullet"/>
      <w:lvlText w:val="•"/>
      <w:lvlJc w:val="left"/>
      <w:pPr>
        <w:tabs>
          <w:tab w:val="num" w:pos="2880"/>
        </w:tabs>
        <w:ind w:left="2880" w:hanging="360"/>
      </w:pPr>
      <w:rPr>
        <w:rFonts w:ascii="Arial" w:hAnsi="Arial" w:hint="default"/>
      </w:rPr>
    </w:lvl>
    <w:lvl w:ilvl="4" w:tplc="CC5C6A76" w:tentative="1">
      <w:start w:val="1"/>
      <w:numFmt w:val="bullet"/>
      <w:lvlText w:val="•"/>
      <w:lvlJc w:val="left"/>
      <w:pPr>
        <w:tabs>
          <w:tab w:val="num" w:pos="3600"/>
        </w:tabs>
        <w:ind w:left="3600" w:hanging="360"/>
      </w:pPr>
      <w:rPr>
        <w:rFonts w:ascii="Arial" w:hAnsi="Arial" w:hint="default"/>
      </w:rPr>
    </w:lvl>
    <w:lvl w:ilvl="5" w:tplc="C11282A0" w:tentative="1">
      <w:start w:val="1"/>
      <w:numFmt w:val="bullet"/>
      <w:lvlText w:val="•"/>
      <w:lvlJc w:val="left"/>
      <w:pPr>
        <w:tabs>
          <w:tab w:val="num" w:pos="4320"/>
        </w:tabs>
        <w:ind w:left="4320" w:hanging="360"/>
      </w:pPr>
      <w:rPr>
        <w:rFonts w:ascii="Arial" w:hAnsi="Arial" w:hint="default"/>
      </w:rPr>
    </w:lvl>
    <w:lvl w:ilvl="6" w:tplc="B8A41E66" w:tentative="1">
      <w:start w:val="1"/>
      <w:numFmt w:val="bullet"/>
      <w:lvlText w:val="•"/>
      <w:lvlJc w:val="left"/>
      <w:pPr>
        <w:tabs>
          <w:tab w:val="num" w:pos="5040"/>
        </w:tabs>
        <w:ind w:left="5040" w:hanging="360"/>
      </w:pPr>
      <w:rPr>
        <w:rFonts w:ascii="Arial" w:hAnsi="Arial" w:hint="default"/>
      </w:rPr>
    </w:lvl>
    <w:lvl w:ilvl="7" w:tplc="A7AE5A1E" w:tentative="1">
      <w:start w:val="1"/>
      <w:numFmt w:val="bullet"/>
      <w:lvlText w:val="•"/>
      <w:lvlJc w:val="left"/>
      <w:pPr>
        <w:tabs>
          <w:tab w:val="num" w:pos="5760"/>
        </w:tabs>
        <w:ind w:left="5760" w:hanging="360"/>
      </w:pPr>
      <w:rPr>
        <w:rFonts w:ascii="Arial" w:hAnsi="Arial" w:hint="default"/>
      </w:rPr>
    </w:lvl>
    <w:lvl w:ilvl="8" w:tplc="BB32F1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B67222"/>
    <w:multiLevelType w:val="hybridMultilevel"/>
    <w:tmpl w:val="A5EC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11D2C"/>
    <w:multiLevelType w:val="hybridMultilevel"/>
    <w:tmpl w:val="BA0AA9E4"/>
    <w:lvl w:ilvl="0" w:tplc="2D8490C6">
      <w:start w:val="1"/>
      <w:numFmt w:val="bullet"/>
      <w:lvlText w:val="•"/>
      <w:lvlJc w:val="left"/>
      <w:pPr>
        <w:tabs>
          <w:tab w:val="num" w:pos="720"/>
        </w:tabs>
        <w:ind w:left="720" w:hanging="360"/>
      </w:pPr>
      <w:rPr>
        <w:rFonts w:ascii="Arial" w:hAnsi="Arial" w:hint="default"/>
      </w:rPr>
    </w:lvl>
    <w:lvl w:ilvl="1" w:tplc="9904C5CE" w:tentative="1">
      <w:start w:val="1"/>
      <w:numFmt w:val="bullet"/>
      <w:lvlText w:val="•"/>
      <w:lvlJc w:val="left"/>
      <w:pPr>
        <w:tabs>
          <w:tab w:val="num" w:pos="1440"/>
        </w:tabs>
        <w:ind w:left="1440" w:hanging="360"/>
      </w:pPr>
      <w:rPr>
        <w:rFonts w:ascii="Arial" w:hAnsi="Arial" w:hint="default"/>
      </w:rPr>
    </w:lvl>
    <w:lvl w:ilvl="2" w:tplc="FAB0F926" w:tentative="1">
      <w:start w:val="1"/>
      <w:numFmt w:val="bullet"/>
      <w:lvlText w:val="•"/>
      <w:lvlJc w:val="left"/>
      <w:pPr>
        <w:tabs>
          <w:tab w:val="num" w:pos="2160"/>
        </w:tabs>
        <w:ind w:left="2160" w:hanging="360"/>
      </w:pPr>
      <w:rPr>
        <w:rFonts w:ascii="Arial" w:hAnsi="Arial" w:hint="default"/>
      </w:rPr>
    </w:lvl>
    <w:lvl w:ilvl="3" w:tplc="BCE641EC" w:tentative="1">
      <w:start w:val="1"/>
      <w:numFmt w:val="bullet"/>
      <w:lvlText w:val="•"/>
      <w:lvlJc w:val="left"/>
      <w:pPr>
        <w:tabs>
          <w:tab w:val="num" w:pos="2880"/>
        </w:tabs>
        <w:ind w:left="2880" w:hanging="360"/>
      </w:pPr>
      <w:rPr>
        <w:rFonts w:ascii="Arial" w:hAnsi="Arial" w:hint="default"/>
      </w:rPr>
    </w:lvl>
    <w:lvl w:ilvl="4" w:tplc="653C0986" w:tentative="1">
      <w:start w:val="1"/>
      <w:numFmt w:val="bullet"/>
      <w:lvlText w:val="•"/>
      <w:lvlJc w:val="left"/>
      <w:pPr>
        <w:tabs>
          <w:tab w:val="num" w:pos="3600"/>
        </w:tabs>
        <w:ind w:left="3600" w:hanging="360"/>
      </w:pPr>
      <w:rPr>
        <w:rFonts w:ascii="Arial" w:hAnsi="Arial" w:hint="default"/>
      </w:rPr>
    </w:lvl>
    <w:lvl w:ilvl="5" w:tplc="C2AA89EA" w:tentative="1">
      <w:start w:val="1"/>
      <w:numFmt w:val="bullet"/>
      <w:lvlText w:val="•"/>
      <w:lvlJc w:val="left"/>
      <w:pPr>
        <w:tabs>
          <w:tab w:val="num" w:pos="4320"/>
        </w:tabs>
        <w:ind w:left="4320" w:hanging="360"/>
      </w:pPr>
      <w:rPr>
        <w:rFonts w:ascii="Arial" w:hAnsi="Arial" w:hint="default"/>
      </w:rPr>
    </w:lvl>
    <w:lvl w:ilvl="6" w:tplc="52A6267E" w:tentative="1">
      <w:start w:val="1"/>
      <w:numFmt w:val="bullet"/>
      <w:lvlText w:val="•"/>
      <w:lvlJc w:val="left"/>
      <w:pPr>
        <w:tabs>
          <w:tab w:val="num" w:pos="5040"/>
        </w:tabs>
        <w:ind w:left="5040" w:hanging="360"/>
      </w:pPr>
      <w:rPr>
        <w:rFonts w:ascii="Arial" w:hAnsi="Arial" w:hint="default"/>
      </w:rPr>
    </w:lvl>
    <w:lvl w:ilvl="7" w:tplc="17B4A46A" w:tentative="1">
      <w:start w:val="1"/>
      <w:numFmt w:val="bullet"/>
      <w:lvlText w:val="•"/>
      <w:lvlJc w:val="left"/>
      <w:pPr>
        <w:tabs>
          <w:tab w:val="num" w:pos="5760"/>
        </w:tabs>
        <w:ind w:left="5760" w:hanging="360"/>
      </w:pPr>
      <w:rPr>
        <w:rFonts w:ascii="Arial" w:hAnsi="Arial" w:hint="default"/>
      </w:rPr>
    </w:lvl>
    <w:lvl w:ilvl="8" w:tplc="F9D298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5E27AB"/>
    <w:multiLevelType w:val="hybridMultilevel"/>
    <w:tmpl w:val="191C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996737">
    <w:abstractNumId w:val="12"/>
  </w:num>
  <w:num w:numId="2" w16cid:durableId="1386486372">
    <w:abstractNumId w:val="26"/>
  </w:num>
  <w:num w:numId="3" w16cid:durableId="765544436">
    <w:abstractNumId w:val="15"/>
  </w:num>
  <w:num w:numId="4" w16cid:durableId="707415312">
    <w:abstractNumId w:val="11"/>
  </w:num>
  <w:num w:numId="5" w16cid:durableId="113064089">
    <w:abstractNumId w:val="22"/>
  </w:num>
  <w:num w:numId="6" w16cid:durableId="2052269225">
    <w:abstractNumId w:val="32"/>
  </w:num>
  <w:num w:numId="7" w16cid:durableId="1377386440">
    <w:abstractNumId w:val="30"/>
  </w:num>
  <w:num w:numId="8" w16cid:durableId="1596204446">
    <w:abstractNumId w:val="17"/>
  </w:num>
  <w:num w:numId="9" w16cid:durableId="189101996">
    <w:abstractNumId w:val="13"/>
  </w:num>
  <w:num w:numId="10" w16cid:durableId="1071079469">
    <w:abstractNumId w:val="23"/>
  </w:num>
  <w:num w:numId="11" w16cid:durableId="956564593">
    <w:abstractNumId w:val="31"/>
  </w:num>
  <w:num w:numId="12" w16cid:durableId="2132744402">
    <w:abstractNumId w:val="4"/>
  </w:num>
  <w:num w:numId="13" w16cid:durableId="2012486122">
    <w:abstractNumId w:val="28"/>
  </w:num>
  <w:num w:numId="14" w16cid:durableId="965041142">
    <w:abstractNumId w:val="16"/>
  </w:num>
  <w:num w:numId="15" w16cid:durableId="708378934">
    <w:abstractNumId w:val="6"/>
  </w:num>
  <w:num w:numId="16" w16cid:durableId="468090249">
    <w:abstractNumId w:val="14"/>
  </w:num>
  <w:num w:numId="17" w16cid:durableId="2106143156">
    <w:abstractNumId w:val="25"/>
  </w:num>
  <w:num w:numId="18" w16cid:durableId="639842739">
    <w:abstractNumId w:val="24"/>
  </w:num>
  <w:num w:numId="19" w16cid:durableId="885874496">
    <w:abstractNumId w:val="9"/>
  </w:num>
  <w:num w:numId="20" w16cid:durableId="1598100448">
    <w:abstractNumId w:val="18"/>
  </w:num>
  <w:num w:numId="21" w16cid:durableId="1376076184">
    <w:abstractNumId w:val="27"/>
  </w:num>
  <w:num w:numId="22" w16cid:durableId="1663241307">
    <w:abstractNumId w:val="33"/>
  </w:num>
  <w:num w:numId="23" w16cid:durableId="1256399416">
    <w:abstractNumId w:val="10"/>
  </w:num>
  <w:num w:numId="24" w16cid:durableId="1025640930">
    <w:abstractNumId w:val="21"/>
  </w:num>
  <w:num w:numId="25" w16cid:durableId="1908567921">
    <w:abstractNumId w:val="20"/>
  </w:num>
  <w:num w:numId="26" w16cid:durableId="60297618">
    <w:abstractNumId w:val="1"/>
  </w:num>
  <w:num w:numId="27" w16cid:durableId="949630686">
    <w:abstractNumId w:val="0"/>
  </w:num>
  <w:num w:numId="28" w16cid:durableId="544871837">
    <w:abstractNumId w:val="19"/>
  </w:num>
  <w:num w:numId="29" w16cid:durableId="982930841">
    <w:abstractNumId w:val="8"/>
  </w:num>
  <w:num w:numId="30" w16cid:durableId="1069305727">
    <w:abstractNumId w:val="3"/>
  </w:num>
  <w:num w:numId="31" w16cid:durableId="133761408">
    <w:abstractNumId w:val="5"/>
  </w:num>
  <w:num w:numId="32" w16cid:durableId="628975802">
    <w:abstractNumId w:val="7"/>
  </w:num>
  <w:num w:numId="33" w16cid:durableId="368528954">
    <w:abstractNumId w:val="2"/>
  </w:num>
  <w:num w:numId="34" w16cid:durableId="11810446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87"/>
    <w:rsid w:val="000041FB"/>
    <w:rsid w:val="00084F07"/>
    <w:rsid w:val="000C5C4D"/>
    <w:rsid w:val="000E224D"/>
    <w:rsid w:val="0011541B"/>
    <w:rsid w:val="00126B6B"/>
    <w:rsid w:val="00141F02"/>
    <w:rsid w:val="001720C5"/>
    <w:rsid w:val="0018606F"/>
    <w:rsid w:val="001B21A7"/>
    <w:rsid w:val="00220AAD"/>
    <w:rsid w:val="00224C90"/>
    <w:rsid w:val="002A4DAF"/>
    <w:rsid w:val="002A72EB"/>
    <w:rsid w:val="002B61D1"/>
    <w:rsid w:val="002F0D59"/>
    <w:rsid w:val="003024AF"/>
    <w:rsid w:val="003C54D3"/>
    <w:rsid w:val="003E1CB2"/>
    <w:rsid w:val="003F60BD"/>
    <w:rsid w:val="004509A7"/>
    <w:rsid w:val="0046411C"/>
    <w:rsid w:val="004809B2"/>
    <w:rsid w:val="00487B2E"/>
    <w:rsid w:val="004B70D2"/>
    <w:rsid w:val="004C36F7"/>
    <w:rsid w:val="00580CF5"/>
    <w:rsid w:val="00594A65"/>
    <w:rsid w:val="005A180B"/>
    <w:rsid w:val="005D6DE9"/>
    <w:rsid w:val="00612C27"/>
    <w:rsid w:val="00637B87"/>
    <w:rsid w:val="00681DD6"/>
    <w:rsid w:val="006D3F6D"/>
    <w:rsid w:val="0070053F"/>
    <w:rsid w:val="00711FCD"/>
    <w:rsid w:val="0080563E"/>
    <w:rsid w:val="008B453D"/>
    <w:rsid w:val="008B732A"/>
    <w:rsid w:val="00935123"/>
    <w:rsid w:val="0099784F"/>
    <w:rsid w:val="009B57B4"/>
    <w:rsid w:val="00A110D2"/>
    <w:rsid w:val="00AA4B50"/>
    <w:rsid w:val="00B52FF7"/>
    <w:rsid w:val="00B863B5"/>
    <w:rsid w:val="00C06415"/>
    <w:rsid w:val="00C06F7E"/>
    <w:rsid w:val="00C323E5"/>
    <w:rsid w:val="00CC413F"/>
    <w:rsid w:val="00CD6277"/>
    <w:rsid w:val="00D44492"/>
    <w:rsid w:val="00DA290B"/>
    <w:rsid w:val="00DA3CA5"/>
    <w:rsid w:val="00DC36BE"/>
    <w:rsid w:val="00DE0D29"/>
    <w:rsid w:val="00DF4200"/>
    <w:rsid w:val="00EE2A5A"/>
    <w:rsid w:val="00EE2FDE"/>
    <w:rsid w:val="00F478DC"/>
    <w:rsid w:val="00F70AF5"/>
    <w:rsid w:val="00FA4D0A"/>
    <w:rsid w:val="00FA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2C45"/>
  <w15:docId w15:val="{99F5FB16-08C0-4ED5-8F4C-976D4B79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paragraph" w:styleId="BalloonText">
    <w:name w:val="Balloon Text"/>
    <w:basedOn w:val="Normal"/>
    <w:link w:val="BalloonTextChar"/>
    <w:uiPriority w:val="99"/>
    <w:semiHidden/>
    <w:unhideWhenUsed/>
    <w:rsid w:val="00DE0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29"/>
    <w:rPr>
      <w:rFonts w:ascii="Segoe UI" w:eastAsia="Trebuchet MS" w:hAnsi="Segoe UI" w:cs="Segoe UI"/>
      <w:sz w:val="18"/>
      <w:szCs w:val="18"/>
      <w:lang w:eastAsia="en-GB" w:bidi="en-GB"/>
    </w:rPr>
  </w:style>
  <w:style w:type="character" w:styleId="CommentReference">
    <w:name w:val="annotation reference"/>
    <w:basedOn w:val="DefaultParagraphFont"/>
    <w:uiPriority w:val="99"/>
    <w:semiHidden/>
    <w:unhideWhenUsed/>
    <w:rsid w:val="00DE0D29"/>
    <w:rPr>
      <w:sz w:val="16"/>
      <w:szCs w:val="16"/>
    </w:rPr>
  </w:style>
  <w:style w:type="paragraph" w:styleId="CommentText">
    <w:name w:val="annotation text"/>
    <w:basedOn w:val="Normal"/>
    <w:link w:val="CommentTextChar"/>
    <w:uiPriority w:val="99"/>
    <w:unhideWhenUsed/>
    <w:rsid w:val="00DE0D29"/>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DE0D29"/>
    <w:rPr>
      <w:sz w:val="20"/>
      <w:szCs w:val="20"/>
    </w:rPr>
  </w:style>
  <w:style w:type="paragraph" w:styleId="Title">
    <w:name w:val="Title"/>
    <w:basedOn w:val="Normal"/>
    <w:next w:val="Normal"/>
    <w:link w:val="TitleChar"/>
    <w:uiPriority w:val="10"/>
    <w:qFormat/>
    <w:rsid w:val="00DE0D29"/>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DE0D29"/>
    <w:rPr>
      <w:rFonts w:asciiTheme="majorHAnsi" w:eastAsiaTheme="majorEastAsia" w:hAnsiTheme="majorHAnsi" w:cstheme="majorBidi"/>
      <w:spacing w:val="-10"/>
      <w:kern w:val="28"/>
      <w:sz w:val="56"/>
      <w:szCs w:val="56"/>
    </w:rPr>
  </w:style>
  <w:style w:type="paragraph" w:styleId="NoSpacing">
    <w:name w:val="No Spacing"/>
    <w:uiPriority w:val="1"/>
    <w:qFormat/>
    <w:rsid w:val="00224C90"/>
    <w:rPr>
      <w:sz w:val="22"/>
      <w:szCs w:val="22"/>
    </w:rPr>
  </w:style>
  <w:style w:type="character" w:styleId="Hyperlink">
    <w:name w:val="Hyperlink"/>
    <w:basedOn w:val="DefaultParagraphFont"/>
    <w:uiPriority w:val="99"/>
    <w:unhideWhenUsed/>
    <w:rsid w:val="008B453D"/>
    <w:rPr>
      <w:color w:val="0563C1" w:themeColor="hyperlink"/>
      <w:u w:val="single"/>
    </w:rPr>
  </w:style>
  <w:style w:type="character" w:styleId="UnresolvedMention">
    <w:name w:val="Unresolved Mention"/>
    <w:basedOn w:val="DefaultParagraphFont"/>
    <w:uiPriority w:val="99"/>
    <w:rsid w:val="008B453D"/>
    <w:rPr>
      <w:color w:val="605E5C"/>
      <w:shd w:val="clear" w:color="auto" w:fill="E1DFDD"/>
    </w:rPr>
  </w:style>
  <w:style w:type="paragraph" w:customStyle="1" w:styleId="Default">
    <w:name w:val="Default"/>
    <w:rsid w:val="00CD6277"/>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37B87"/>
    <w:pPr>
      <w:adjustRightInd w:val="0"/>
    </w:pPr>
    <w:rPr>
      <w:rFonts w:ascii="Calibri" w:eastAsia="Times New Roman" w:hAnsi="Calibri" w:cs="Calibri"/>
      <w:lang w:bidi="ar-SA"/>
    </w:rPr>
  </w:style>
  <w:style w:type="character" w:customStyle="1" w:styleId="BodyTextChar">
    <w:name w:val="Body Text Char"/>
    <w:basedOn w:val="DefaultParagraphFont"/>
    <w:link w:val="BodyText"/>
    <w:uiPriority w:val="1"/>
    <w:rsid w:val="00637B87"/>
    <w:rPr>
      <w:rFonts w:ascii="Calibri" w:eastAsia="Times New Roman" w:hAnsi="Calibri" w:cs="Calibri"/>
      <w:sz w:val="22"/>
      <w:szCs w:val="22"/>
      <w:lang w:eastAsia="en-GB"/>
    </w:rPr>
  </w:style>
  <w:style w:type="paragraph" w:styleId="FootnoteText">
    <w:name w:val="footnote text"/>
    <w:basedOn w:val="Normal"/>
    <w:link w:val="FootnoteTextChar"/>
    <w:uiPriority w:val="99"/>
    <w:semiHidden/>
    <w:unhideWhenUsed/>
    <w:rsid w:val="00637B87"/>
    <w:pPr>
      <w:adjustRightInd w:val="0"/>
    </w:pPr>
    <w:rPr>
      <w:rFonts w:ascii="Calibri" w:eastAsia="Times New Roman" w:hAnsi="Calibri" w:cs="Calibri"/>
      <w:sz w:val="20"/>
      <w:szCs w:val="20"/>
      <w:lang w:bidi="ar-SA"/>
    </w:rPr>
  </w:style>
  <w:style w:type="character" w:customStyle="1" w:styleId="FootnoteTextChar">
    <w:name w:val="Footnote Text Char"/>
    <w:basedOn w:val="DefaultParagraphFont"/>
    <w:link w:val="FootnoteText"/>
    <w:uiPriority w:val="99"/>
    <w:semiHidden/>
    <w:rsid w:val="00637B87"/>
    <w:rPr>
      <w:rFonts w:ascii="Calibri" w:eastAsia="Times New Roman" w:hAnsi="Calibri" w:cs="Calibri"/>
      <w:sz w:val="20"/>
      <w:szCs w:val="20"/>
      <w:lang w:eastAsia="en-GB"/>
    </w:rPr>
  </w:style>
  <w:style w:type="character" w:styleId="FootnoteReference">
    <w:name w:val="footnote reference"/>
    <w:uiPriority w:val="99"/>
    <w:semiHidden/>
    <w:unhideWhenUsed/>
    <w:rsid w:val="00637B87"/>
    <w:rPr>
      <w:vertAlign w:val="superscript"/>
    </w:rPr>
  </w:style>
  <w:style w:type="paragraph" w:customStyle="1" w:styleId="paragraph">
    <w:name w:val="paragraph"/>
    <w:basedOn w:val="Normal"/>
    <w:rsid w:val="00637B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s,%20templates%20and%20toolkits%202022-23\Word%20templates\EngineeringUK\Engineering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EngineeringUK word template</Template>
  <TotalTime>23</TotalTime>
  <Pages>3</Pages>
  <Words>1037</Words>
  <Characters>5675</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Hickling</dc:creator>
  <cp:keywords/>
  <dc:description/>
  <cp:lastModifiedBy>Ellie Gregg</cp:lastModifiedBy>
  <cp:revision>3</cp:revision>
  <dcterms:created xsi:type="dcterms:W3CDTF">2023-03-01T11:06:00Z</dcterms:created>
  <dcterms:modified xsi:type="dcterms:W3CDTF">2023-03-03T09:41:00Z</dcterms:modified>
</cp:coreProperties>
</file>